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DD52A5" w:rsidRPr="00573770" w:rsidRDefault="00DD52A5" w:rsidP="00DD52A5">
      <w:pPr>
        <w:jc w:val="center"/>
      </w:pPr>
      <w:r>
        <w:t>SUBPART G:  FARM DEVELOPMENT PROGRAM</w:t>
      </w:r>
    </w:p>
    <w:sectPr w:rsidR="00DD52A5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0A7D">
      <w:r>
        <w:separator/>
      </w:r>
    </w:p>
  </w:endnote>
  <w:endnote w:type="continuationSeparator" w:id="0">
    <w:p w:rsidR="00000000" w:rsidRDefault="000C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0A7D">
      <w:r>
        <w:separator/>
      </w:r>
    </w:p>
  </w:footnote>
  <w:footnote w:type="continuationSeparator" w:id="0">
    <w:p w:rsidR="00000000" w:rsidRDefault="000C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C0A7D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0EAF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3D14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D52A5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