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FC" w:rsidRDefault="00FA58FC" w:rsidP="00FA58FC">
      <w:pPr>
        <w:widowControl w:val="0"/>
        <w:autoSpaceDE w:val="0"/>
        <w:autoSpaceDN w:val="0"/>
        <w:adjustRightInd w:val="0"/>
        <w:rPr>
          <w:b/>
          <w:bCs/>
        </w:rPr>
      </w:pPr>
      <w:bookmarkStart w:id="0" w:name="_GoBack"/>
      <w:bookmarkEnd w:id="0"/>
    </w:p>
    <w:p w:rsidR="00FA58FC" w:rsidRDefault="00FA58FC" w:rsidP="00FA58FC">
      <w:pPr>
        <w:widowControl w:val="0"/>
        <w:autoSpaceDE w:val="0"/>
        <w:autoSpaceDN w:val="0"/>
        <w:adjustRightInd w:val="0"/>
      </w:pPr>
      <w:r>
        <w:rPr>
          <w:b/>
          <w:bCs/>
        </w:rPr>
        <w:t>Section 1100.600  Introduction</w:t>
      </w:r>
      <w:r>
        <w:t xml:space="preserve"> </w:t>
      </w:r>
    </w:p>
    <w:p w:rsidR="00FA58FC" w:rsidRDefault="00FA58FC" w:rsidP="00FA58FC">
      <w:pPr>
        <w:widowControl w:val="0"/>
        <w:autoSpaceDE w:val="0"/>
        <w:autoSpaceDN w:val="0"/>
        <w:adjustRightInd w:val="0"/>
      </w:pPr>
    </w:p>
    <w:p w:rsidR="00FA58FC" w:rsidRDefault="00FA58FC" w:rsidP="00FA58FC">
      <w:pPr>
        <w:widowControl w:val="0"/>
        <w:autoSpaceDE w:val="0"/>
        <w:autoSpaceDN w:val="0"/>
        <w:adjustRightInd w:val="0"/>
        <w:ind w:left="1440" w:hanging="720"/>
      </w:pPr>
      <w:r>
        <w:t>a)</w:t>
      </w:r>
      <w:r>
        <w:tab/>
        <w:t xml:space="preserve">The Illinois Finance Authority is a </w:t>
      </w:r>
      <w:r w:rsidR="00F33A56">
        <w:t>S</w:t>
      </w:r>
      <w:r>
        <w:t xml:space="preserve">tate agency which engages in the financing of educational facilities for private colleges, universities, and academic institutions in </w:t>
      </w:r>
      <w:smartTag w:uri="urn:schemas-microsoft-com:office:smarttags" w:element="State">
        <w:r>
          <w:t>Illinois</w:t>
        </w:r>
      </w:smartTag>
      <w:r>
        <w:t xml:space="preserve">, and the financing of cultural facilities for private cultural institutions in </w:t>
      </w:r>
      <w:smartTag w:uri="urn:schemas-microsoft-com:office:smarttags" w:element="place">
        <w:smartTag w:uri="urn:schemas-microsoft-com:office:smarttags" w:element="State">
          <w:r>
            <w:t>Illinois</w:t>
          </w:r>
        </w:smartTag>
      </w:smartTag>
      <w:r>
        <w:t xml:space="preserve">, by issuing tax-exempt revenue bonds.  The tax-exempt status of the Authority's bonds results in considerable savings in interest costs to the participating institutions. </w:t>
      </w:r>
    </w:p>
    <w:p w:rsidR="00FA58FC" w:rsidRDefault="00FA58FC" w:rsidP="00FA58FC">
      <w:pPr>
        <w:widowControl w:val="0"/>
        <w:autoSpaceDE w:val="0"/>
        <w:autoSpaceDN w:val="0"/>
        <w:adjustRightInd w:val="0"/>
        <w:ind w:left="1440" w:hanging="720"/>
      </w:pPr>
    </w:p>
    <w:p w:rsidR="00FA58FC" w:rsidRDefault="00FA58FC" w:rsidP="00FA58FC">
      <w:pPr>
        <w:widowControl w:val="0"/>
        <w:autoSpaceDE w:val="0"/>
        <w:autoSpaceDN w:val="0"/>
        <w:adjustRightInd w:val="0"/>
        <w:ind w:left="1440" w:hanging="720"/>
      </w:pPr>
      <w:r>
        <w:t>b)</w:t>
      </w:r>
      <w:r>
        <w:tab/>
        <w:t xml:space="preserve">The </w:t>
      </w:r>
      <w:smartTag w:uri="urn:schemas-microsoft-com:office:smarttags" w:element="place">
        <w:smartTag w:uri="urn:schemas-microsoft-com:office:smarttags" w:element="State">
          <w:r>
            <w:t>Illinois</w:t>
          </w:r>
        </w:smartTag>
      </w:smartTag>
      <w:r>
        <w:t xml:space="preserve"> Finance Authority Act [20 ILCS 3501] (the "Act"), under which the Authority operates, was recently amended to make it possible for the Authority to engage in a broader range of financing than was previously the case.  The Authority has accordingly prepared these Guidelines for the purpose of advising </w:t>
      </w:r>
      <w:smartTag w:uri="urn:schemas-microsoft-com:office:smarttags" w:element="place">
        <w:smartTag w:uri="urn:schemas-microsoft-com:office:smarttags" w:element="State">
          <w:r>
            <w:t>Illinois</w:t>
          </w:r>
        </w:smartTag>
      </w:smartTag>
      <w:r>
        <w:t xml:space="preserve"> colleges, universities, academic institutions and cultural institutions as to what now can be financed under the Act.  The Authority encourages interested institutions to apply for financing, but must, of course, reserve the right to accept or reject any application. </w:t>
      </w:r>
    </w:p>
    <w:p w:rsidR="00FA58FC" w:rsidRDefault="00FA58FC" w:rsidP="00FA58FC">
      <w:pPr>
        <w:widowControl w:val="0"/>
        <w:autoSpaceDE w:val="0"/>
        <w:autoSpaceDN w:val="0"/>
        <w:adjustRightInd w:val="0"/>
        <w:ind w:left="1440" w:hanging="720"/>
      </w:pPr>
    </w:p>
    <w:p w:rsidR="00FA58FC" w:rsidRDefault="00FA58FC" w:rsidP="00FA58FC">
      <w:pPr>
        <w:widowControl w:val="0"/>
        <w:autoSpaceDE w:val="0"/>
        <w:autoSpaceDN w:val="0"/>
        <w:adjustRightInd w:val="0"/>
        <w:ind w:left="720"/>
      </w:pPr>
      <w:r>
        <w:t>(Source:  Amended at 11 Ill. Reg. 9106, effective April 28, 1987; r</w:t>
      </w:r>
      <w:r w:rsidRPr="00D55B37">
        <w:t>ecodified</w:t>
      </w:r>
      <w:r>
        <w:t xml:space="preserve"> from 23 Ill. Adm. Code 2310.5 </w:t>
      </w:r>
      <w:r w:rsidRPr="00D55B37">
        <w:t xml:space="preserve">at </w:t>
      </w:r>
      <w:r w:rsidR="00484D79">
        <w:t>3</w:t>
      </w:r>
      <w:r w:rsidR="00005192">
        <w:t>1</w:t>
      </w:r>
      <w:r w:rsidRPr="00D55B37">
        <w:t xml:space="preserve"> Ill. Reg. </w:t>
      </w:r>
      <w:r w:rsidR="009052BF">
        <w:t>12104</w:t>
      </w:r>
      <w:r w:rsidRPr="00D55B37">
        <w:t>)</w:t>
      </w:r>
      <w:r>
        <w:t xml:space="preserve"> </w:t>
      </w:r>
    </w:p>
    <w:sectPr w:rsidR="00FA58FC" w:rsidSect="00FA58F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65A" w:rsidRDefault="00DD265A">
      <w:r>
        <w:separator/>
      </w:r>
    </w:p>
  </w:endnote>
  <w:endnote w:type="continuationSeparator" w:id="0">
    <w:p w:rsidR="00DD265A" w:rsidRDefault="00DD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65A" w:rsidRDefault="00DD265A">
      <w:r>
        <w:separator/>
      </w:r>
    </w:p>
  </w:footnote>
  <w:footnote w:type="continuationSeparator" w:id="0">
    <w:p w:rsidR="00DD265A" w:rsidRDefault="00DD2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05192"/>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01F2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14FB"/>
    <w:rsid w:val="004218A0"/>
    <w:rsid w:val="00431CFE"/>
    <w:rsid w:val="00433E1E"/>
    <w:rsid w:val="00436532"/>
    <w:rsid w:val="00447972"/>
    <w:rsid w:val="00453E6F"/>
    <w:rsid w:val="00482D3F"/>
    <w:rsid w:val="00483B7F"/>
    <w:rsid w:val="00484D79"/>
    <w:rsid w:val="00491D8E"/>
    <w:rsid w:val="004A554C"/>
    <w:rsid w:val="004B41BC"/>
    <w:rsid w:val="004B6FF4"/>
    <w:rsid w:val="004C5EEF"/>
    <w:rsid w:val="004D73D3"/>
    <w:rsid w:val="004E49DF"/>
    <w:rsid w:val="004E513F"/>
    <w:rsid w:val="005001C5"/>
    <w:rsid w:val="0052308E"/>
    <w:rsid w:val="00530BE1"/>
    <w:rsid w:val="005368DE"/>
    <w:rsid w:val="00542E97"/>
    <w:rsid w:val="00555A93"/>
    <w:rsid w:val="0056157E"/>
    <w:rsid w:val="0056501E"/>
    <w:rsid w:val="00573770"/>
    <w:rsid w:val="00576975"/>
    <w:rsid w:val="005938E0"/>
    <w:rsid w:val="005948A7"/>
    <w:rsid w:val="005F2E81"/>
    <w:rsid w:val="005F5C6B"/>
    <w:rsid w:val="00605618"/>
    <w:rsid w:val="00621ED2"/>
    <w:rsid w:val="00671990"/>
    <w:rsid w:val="006815EA"/>
    <w:rsid w:val="006861B7"/>
    <w:rsid w:val="00694C82"/>
    <w:rsid w:val="006A2114"/>
    <w:rsid w:val="006B6333"/>
    <w:rsid w:val="006C02C0"/>
    <w:rsid w:val="006D2590"/>
    <w:rsid w:val="006E04FB"/>
    <w:rsid w:val="006E1DEF"/>
    <w:rsid w:val="006E2504"/>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4827"/>
    <w:rsid w:val="008B56EA"/>
    <w:rsid w:val="008C1560"/>
    <w:rsid w:val="008D0BEA"/>
    <w:rsid w:val="008D7182"/>
    <w:rsid w:val="008E1F48"/>
    <w:rsid w:val="008E63D9"/>
    <w:rsid w:val="008F2BEE"/>
    <w:rsid w:val="00901BE6"/>
    <w:rsid w:val="009052BF"/>
    <w:rsid w:val="00910413"/>
    <w:rsid w:val="00921F8B"/>
    <w:rsid w:val="009311B6"/>
    <w:rsid w:val="00935A8C"/>
    <w:rsid w:val="00936931"/>
    <w:rsid w:val="00944E3D"/>
    <w:rsid w:val="009557E7"/>
    <w:rsid w:val="00957791"/>
    <w:rsid w:val="009656DF"/>
    <w:rsid w:val="0098276C"/>
    <w:rsid w:val="009922EE"/>
    <w:rsid w:val="009A5202"/>
    <w:rsid w:val="009B6ECA"/>
    <w:rsid w:val="009E5978"/>
    <w:rsid w:val="009F441D"/>
    <w:rsid w:val="009F6985"/>
    <w:rsid w:val="00A2135A"/>
    <w:rsid w:val="00A2265D"/>
    <w:rsid w:val="00A31B74"/>
    <w:rsid w:val="00A52BDD"/>
    <w:rsid w:val="00A5345C"/>
    <w:rsid w:val="00A5654E"/>
    <w:rsid w:val="00A600AA"/>
    <w:rsid w:val="00A83643"/>
    <w:rsid w:val="00A903A5"/>
    <w:rsid w:val="00A90D9B"/>
    <w:rsid w:val="00A94967"/>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A1E5E"/>
    <w:rsid w:val="00BC00FF"/>
    <w:rsid w:val="00BD08EC"/>
    <w:rsid w:val="00BF2353"/>
    <w:rsid w:val="00BF3B1A"/>
    <w:rsid w:val="00BF462F"/>
    <w:rsid w:val="00BF5AAE"/>
    <w:rsid w:val="00BF5B32"/>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D265A"/>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15A21"/>
    <w:rsid w:val="00F324DD"/>
    <w:rsid w:val="00F33A56"/>
    <w:rsid w:val="00F43DEE"/>
    <w:rsid w:val="00F44D59"/>
    <w:rsid w:val="00F45F6F"/>
    <w:rsid w:val="00F7192E"/>
    <w:rsid w:val="00F81215"/>
    <w:rsid w:val="00F8452A"/>
    <w:rsid w:val="00FA19DB"/>
    <w:rsid w:val="00FA58FC"/>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8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58F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