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F5" w:rsidRDefault="009576F5" w:rsidP="009576F5">
      <w:pPr>
        <w:widowControl w:val="0"/>
        <w:autoSpaceDE w:val="0"/>
        <w:autoSpaceDN w:val="0"/>
        <w:adjustRightInd w:val="0"/>
      </w:pPr>
      <w:bookmarkStart w:id="0" w:name="_GoBack"/>
      <w:bookmarkEnd w:id="0"/>
    </w:p>
    <w:p w:rsidR="009576F5" w:rsidRDefault="009576F5" w:rsidP="009576F5">
      <w:pPr>
        <w:widowControl w:val="0"/>
        <w:autoSpaceDE w:val="0"/>
        <w:autoSpaceDN w:val="0"/>
        <w:adjustRightInd w:val="0"/>
      </w:pPr>
      <w:r>
        <w:rPr>
          <w:b/>
          <w:bCs/>
        </w:rPr>
        <w:t xml:space="preserve">Section </w:t>
      </w:r>
      <w:r w:rsidR="00B07166">
        <w:rPr>
          <w:b/>
          <w:bCs/>
        </w:rPr>
        <w:t>1100.270</w:t>
      </w:r>
      <w:r>
        <w:rPr>
          <w:b/>
          <w:bCs/>
        </w:rPr>
        <w:t xml:space="preserve">  Program Requirements; Standardized Documents</w:t>
      </w:r>
      <w:r>
        <w:t xml:space="preserve"> </w:t>
      </w:r>
    </w:p>
    <w:p w:rsidR="009576F5" w:rsidRDefault="009576F5" w:rsidP="009576F5">
      <w:pPr>
        <w:widowControl w:val="0"/>
        <w:autoSpaceDE w:val="0"/>
        <w:autoSpaceDN w:val="0"/>
        <w:adjustRightInd w:val="0"/>
      </w:pPr>
    </w:p>
    <w:p w:rsidR="009576F5" w:rsidRDefault="009576F5" w:rsidP="009576F5">
      <w:pPr>
        <w:widowControl w:val="0"/>
        <w:autoSpaceDE w:val="0"/>
        <w:autoSpaceDN w:val="0"/>
        <w:adjustRightInd w:val="0"/>
      </w:pPr>
      <w:r>
        <w:t xml:space="preserve">The Authority will prescribe program requirements for each pooled financing on an issue by issue basis.  Such program requirements will relate primarily to the individual deal structure and may relate to such matters as minimum and maximum loan sizes, and requirements to maintain the tax-exempt status of a pooled financing.  In addition, on all pooled financings borrowers and participating banks may be required to use standardized forms of certain documents prepared by bond counsel or counsel to the Authority. </w:t>
      </w:r>
    </w:p>
    <w:p w:rsidR="00B07166" w:rsidRDefault="00B07166" w:rsidP="009576F5">
      <w:pPr>
        <w:widowControl w:val="0"/>
        <w:autoSpaceDE w:val="0"/>
        <w:autoSpaceDN w:val="0"/>
        <w:adjustRightInd w:val="0"/>
      </w:pPr>
    </w:p>
    <w:p w:rsidR="00B07166" w:rsidRDefault="00B07166" w:rsidP="00B07166">
      <w:pPr>
        <w:pStyle w:val="JCARSourceNote"/>
        <w:ind w:left="720"/>
      </w:pPr>
      <w:r w:rsidRPr="00D55B37">
        <w:t xml:space="preserve">(Source:  Recodified </w:t>
      </w:r>
      <w:r>
        <w:t xml:space="preserve">from 14 Ill. Adm. Code 1220.410 </w:t>
      </w:r>
      <w:r w:rsidRPr="00D55B37">
        <w:t xml:space="preserve">at </w:t>
      </w:r>
      <w:r w:rsidR="003F2F6D">
        <w:t>3</w:t>
      </w:r>
      <w:r w:rsidR="001556BB">
        <w:t>1</w:t>
      </w:r>
      <w:r w:rsidRPr="00D55B37">
        <w:t xml:space="preserve"> Ill. Reg. </w:t>
      </w:r>
      <w:r w:rsidR="0088741E">
        <w:t>12104</w:t>
      </w:r>
      <w:r w:rsidRPr="00D55B37">
        <w:t>)</w:t>
      </w:r>
    </w:p>
    <w:sectPr w:rsidR="00B07166" w:rsidSect="00957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6F5"/>
    <w:rsid w:val="001556BB"/>
    <w:rsid w:val="003F2F6D"/>
    <w:rsid w:val="005C3366"/>
    <w:rsid w:val="0088741E"/>
    <w:rsid w:val="00944F97"/>
    <w:rsid w:val="009576F5"/>
    <w:rsid w:val="00B07166"/>
    <w:rsid w:val="00C043B0"/>
    <w:rsid w:val="00D7559E"/>
    <w:rsid w:val="00F7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7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