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93" w:rsidRDefault="009E5E93" w:rsidP="009E5E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5E93" w:rsidRDefault="009E5E93" w:rsidP="009E5E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46C92">
        <w:rPr>
          <w:b/>
          <w:bCs/>
        </w:rPr>
        <w:t>1100.265</w:t>
      </w:r>
      <w:r>
        <w:rPr>
          <w:b/>
          <w:bCs/>
        </w:rPr>
        <w:t xml:space="preserve">  Bond Counsel on Pooled Bond Issues</w:t>
      </w:r>
      <w:r>
        <w:t xml:space="preserve"> </w:t>
      </w:r>
    </w:p>
    <w:p w:rsidR="009E5E93" w:rsidRDefault="009E5E93" w:rsidP="009E5E93">
      <w:pPr>
        <w:widowControl w:val="0"/>
        <w:autoSpaceDE w:val="0"/>
        <w:autoSpaceDN w:val="0"/>
        <w:adjustRightInd w:val="0"/>
      </w:pPr>
    </w:p>
    <w:p w:rsidR="009E5E93" w:rsidRDefault="009E5E93" w:rsidP="009E5E93">
      <w:pPr>
        <w:widowControl w:val="0"/>
        <w:autoSpaceDE w:val="0"/>
        <w:autoSpaceDN w:val="0"/>
        <w:adjustRightInd w:val="0"/>
      </w:pPr>
      <w:r>
        <w:t xml:space="preserve">The Authority will select bond counsel to be used on all pooled financings. Such bond counsel may be paid from bond proceeds.  Each borrower in a pooled financing must be represented by its own general counsel. </w:t>
      </w:r>
    </w:p>
    <w:p w:rsidR="00646C92" w:rsidRDefault="00646C92" w:rsidP="009E5E93">
      <w:pPr>
        <w:widowControl w:val="0"/>
        <w:autoSpaceDE w:val="0"/>
        <w:autoSpaceDN w:val="0"/>
        <w:adjustRightInd w:val="0"/>
      </w:pPr>
    </w:p>
    <w:p w:rsidR="00646C92" w:rsidRDefault="00646C92" w:rsidP="00646C92">
      <w:pPr>
        <w:pStyle w:val="JCARSourceNote"/>
        <w:ind w:left="720"/>
      </w:pPr>
      <w:r w:rsidRPr="00D55B37">
        <w:t xml:space="preserve">(Source:  Recodified </w:t>
      </w:r>
      <w:r>
        <w:t xml:space="preserve">from 14 Ill. Adm. Code 1220.400 </w:t>
      </w:r>
      <w:r w:rsidRPr="00D55B37">
        <w:t xml:space="preserve">at </w:t>
      </w:r>
      <w:r w:rsidR="00EC6208">
        <w:t>3</w:t>
      </w:r>
      <w:r w:rsidR="0006109D">
        <w:t>1</w:t>
      </w:r>
      <w:r w:rsidRPr="00D55B37">
        <w:t xml:space="preserve"> Ill. Reg. </w:t>
      </w:r>
      <w:r w:rsidR="00BB70A7">
        <w:t>12104</w:t>
      </w:r>
      <w:r w:rsidRPr="00D55B37">
        <w:t>)</w:t>
      </w:r>
    </w:p>
    <w:sectPr w:rsidR="00646C92" w:rsidSect="009E5E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5E93"/>
    <w:rsid w:val="00056D09"/>
    <w:rsid w:val="0006109D"/>
    <w:rsid w:val="005C3366"/>
    <w:rsid w:val="00646C92"/>
    <w:rsid w:val="00791923"/>
    <w:rsid w:val="009E5E93"/>
    <w:rsid w:val="00A444D5"/>
    <w:rsid w:val="00A86FFF"/>
    <w:rsid w:val="00BB70A7"/>
    <w:rsid w:val="00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6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