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E64" w:rsidRDefault="003B4E64" w:rsidP="003B4E64">
      <w:pPr>
        <w:widowControl w:val="0"/>
        <w:autoSpaceDE w:val="0"/>
        <w:autoSpaceDN w:val="0"/>
        <w:adjustRightInd w:val="0"/>
      </w:pPr>
      <w:bookmarkStart w:id="0" w:name="_GoBack"/>
      <w:bookmarkEnd w:id="0"/>
    </w:p>
    <w:p w:rsidR="003B4E64" w:rsidRDefault="003B4E64" w:rsidP="003B4E64">
      <w:pPr>
        <w:widowControl w:val="0"/>
        <w:autoSpaceDE w:val="0"/>
        <w:autoSpaceDN w:val="0"/>
        <w:adjustRightInd w:val="0"/>
      </w:pPr>
      <w:r>
        <w:rPr>
          <w:b/>
          <w:bCs/>
        </w:rPr>
        <w:t xml:space="preserve">Section </w:t>
      </w:r>
      <w:r w:rsidR="00583772">
        <w:rPr>
          <w:b/>
          <w:bCs/>
        </w:rPr>
        <w:t>1100.250</w:t>
      </w:r>
      <w:r>
        <w:rPr>
          <w:b/>
          <w:bCs/>
        </w:rPr>
        <w:t xml:space="preserve">  Final Public Approval</w:t>
      </w:r>
      <w:r>
        <w:t xml:space="preserve"> </w:t>
      </w:r>
    </w:p>
    <w:p w:rsidR="003B4E64" w:rsidRDefault="003B4E64" w:rsidP="003B4E64">
      <w:pPr>
        <w:widowControl w:val="0"/>
        <w:autoSpaceDE w:val="0"/>
        <w:autoSpaceDN w:val="0"/>
        <w:adjustRightInd w:val="0"/>
      </w:pPr>
    </w:p>
    <w:p w:rsidR="00583772" w:rsidRDefault="003B4E64" w:rsidP="003B4E64">
      <w:pPr>
        <w:widowControl w:val="0"/>
        <w:autoSpaceDE w:val="0"/>
        <w:autoSpaceDN w:val="0"/>
        <w:adjustRightInd w:val="0"/>
      </w:pPr>
      <w:r>
        <w:t>The Governor of the State serves as the applicable elected representative for purposes of the public approval requirement of the Tax Code.  The Authority will not submit requests for approval to the Governor until the public hearing has been held and the Authority has adopted a final resolution authorizing the issuance and sale of the bonds.</w:t>
      </w:r>
    </w:p>
    <w:p w:rsidR="00583772" w:rsidRDefault="00583772" w:rsidP="003B4E64">
      <w:pPr>
        <w:widowControl w:val="0"/>
        <w:autoSpaceDE w:val="0"/>
        <w:autoSpaceDN w:val="0"/>
        <w:adjustRightInd w:val="0"/>
      </w:pPr>
    </w:p>
    <w:p w:rsidR="00583772" w:rsidRDefault="00583772" w:rsidP="00583772">
      <w:pPr>
        <w:pStyle w:val="JCARSourceNote"/>
        <w:ind w:left="720"/>
      </w:pPr>
      <w:r w:rsidRPr="00D55B37">
        <w:t xml:space="preserve">(Source:  Recodified </w:t>
      </w:r>
      <w:r>
        <w:t xml:space="preserve">from 14 Ill. Adm. Code 1220.310 </w:t>
      </w:r>
      <w:r w:rsidRPr="00D55B37">
        <w:t xml:space="preserve">at </w:t>
      </w:r>
      <w:r w:rsidR="002669C0">
        <w:t>3</w:t>
      </w:r>
      <w:r w:rsidR="00604D1A">
        <w:t>1</w:t>
      </w:r>
      <w:r w:rsidRPr="00D55B37">
        <w:t xml:space="preserve"> Ill. Reg. </w:t>
      </w:r>
      <w:r w:rsidR="00461A26">
        <w:t>12104</w:t>
      </w:r>
      <w:r w:rsidRPr="00D55B37">
        <w:t>)</w:t>
      </w:r>
    </w:p>
    <w:sectPr w:rsidR="00583772" w:rsidSect="003B4E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E64"/>
    <w:rsid w:val="000E73F3"/>
    <w:rsid w:val="002669C0"/>
    <w:rsid w:val="003B4E64"/>
    <w:rsid w:val="00461A26"/>
    <w:rsid w:val="0056782D"/>
    <w:rsid w:val="00583772"/>
    <w:rsid w:val="005C3366"/>
    <w:rsid w:val="00604D1A"/>
    <w:rsid w:val="00776F1D"/>
    <w:rsid w:val="00B06C30"/>
    <w:rsid w:val="00F4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3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3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