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F3" w:rsidRDefault="003E34F3" w:rsidP="003E34F3">
      <w:pPr>
        <w:widowControl w:val="0"/>
        <w:autoSpaceDE w:val="0"/>
        <w:autoSpaceDN w:val="0"/>
        <w:adjustRightInd w:val="0"/>
      </w:pPr>
      <w:bookmarkStart w:id="0" w:name="_GoBack"/>
      <w:bookmarkEnd w:id="0"/>
    </w:p>
    <w:p w:rsidR="003E34F3" w:rsidRDefault="003E34F3" w:rsidP="003E34F3">
      <w:pPr>
        <w:widowControl w:val="0"/>
        <w:autoSpaceDE w:val="0"/>
        <w:autoSpaceDN w:val="0"/>
        <w:adjustRightInd w:val="0"/>
      </w:pPr>
      <w:r>
        <w:rPr>
          <w:b/>
          <w:bCs/>
        </w:rPr>
        <w:t xml:space="preserve">Section </w:t>
      </w:r>
      <w:r w:rsidR="003A1C7E">
        <w:rPr>
          <w:b/>
          <w:bCs/>
        </w:rPr>
        <w:t>1100.210</w:t>
      </w:r>
      <w:r>
        <w:rPr>
          <w:b/>
          <w:bCs/>
        </w:rPr>
        <w:t xml:space="preserve">  Meetings of the Authority</w:t>
      </w:r>
      <w:r>
        <w:t xml:space="preserve"> </w:t>
      </w:r>
    </w:p>
    <w:p w:rsidR="003E34F3" w:rsidRDefault="003E34F3" w:rsidP="003E34F3">
      <w:pPr>
        <w:widowControl w:val="0"/>
        <w:autoSpaceDE w:val="0"/>
        <w:autoSpaceDN w:val="0"/>
        <w:adjustRightInd w:val="0"/>
      </w:pPr>
    </w:p>
    <w:p w:rsidR="003E34F3" w:rsidRDefault="003E34F3" w:rsidP="003E34F3">
      <w:pPr>
        <w:widowControl w:val="0"/>
        <w:autoSpaceDE w:val="0"/>
        <w:autoSpaceDN w:val="0"/>
        <w:adjustRightInd w:val="0"/>
      </w:pPr>
      <w:r>
        <w:t xml:space="preserve">Regular meetings of the Authority are held in accordance with a schedule adopted by the Authority at its annual meeting in July.  The schedule of meetings for the current fiscal year of the Authority is available on request. The schedule of meetings is subject to change.  The Authority may schedule special meetings in a manner consistent with the by-laws of the Authority. Notice of the time and place of all regular and special meetings will be published in accordance with the Illinois Open Meetings Act </w:t>
      </w:r>
      <w:r w:rsidR="0051201C">
        <w:t>[5 ILCS 120]</w:t>
      </w:r>
      <w:r>
        <w:t xml:space="preserve">. </w:t>
      </w:r>
    </w:p>
    <w:p w:rsidR="00416D3D" w:rsidRDefault="00416D3D" w:rsidP="003E34F3">
      <w:pPr>
        <w:widowControl w:val="0"/>
        <w:autoSpaceDE w:val="0"/>
        <w:autoSpaceDN w:val="0"/>
        <w:adjustRightInd w:val="0"/>
      </w:pPr>
    </w:p>
    <w:p w:rsidR="00416D3D" w:rsidRDefault="00416D3D" w:rsidP="00416D3D">
      <w:pPr>
        <w:pStyle w:val="JCARSourceNote"/>
        <w:ind w:left="720"/>
      </w:pPr>
      <w:r w:rsidRPr="00D55B37">
        <w:t xml:space="preserve">(Source:  Recodified </w:t>
      </w:r>
      <w:r>
        <w:t xml:space="preserve">from 14 Ill. Adm. Code 1220.150 </w:t>
      </w:r>
      <w:r w:rsidRPr="00D55B37">
        <w:t xml:space="preserve">at </w:t>
      </w:r>
      <w:r w:rsidR="000257AA">
        <w:t>3</w:t>
      </w:r>
      <w:r w:rsidR="00FF2F58">
        <w:t>1</w:t>
      </w:r>
      <w:r w:rsidRPr="00D55B37">
        <w:t xml:space="preserve"> Ill. Reg. </w:t>
      </w:r>
      <w:r w:rsidR="003113FE">
        <w:t>12104</w:t>
      </w:r>
      <w:r w:rsidRPr="00D55B37">
        <w:t>)</w:t>
      </w:r>
    </w:p>
    <w:sectPr w:rsidR="00416D3D" w:rsidSect="003E3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4F3"/>
    <w:rsid w:val="000257AA"/>
    <w:rsid w:val="003113FE"/>
    <w:rsid w:val="00336C43"/>
    <w:rsid w:val="003A1C7E"/>
    <w:rsid w:val="003E34F3"/>
    <w:rsid w:val="00416D3D"/>
    <w:rsid w:val="0051201C"/>
    <w:rsid w:val="005C3366"/>
    <w:rsid w:val="00902980"/>
    <w:rsid w:val="009F2124"/>
    <w:rsid w:val="00AB4705"/>
    <w:rsid w:val="00AC1D08"/>
    <w:rsid w:val="00FF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6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