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7F" w:rsidRDefault="0078627F" w:rsidP="0078627F">
      <w:pPr>
        <w:widowControl w:val="0"/>
        <w:autoSpaceDE w:val="0"/>
        <w:autoSpaceDN w:val="0"/>
        <w:adjustRightInd w:val="0"/>
      </w:pPr>
    </w:p>
    <w:p w:rsidR="0078627F" w:rsidRDefault="0078627F" w:rsidP="007862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800.510  Amendments</w:t>
      </w:r>
      <w:r>
        <w:t xml:space="preserve"> </w:t>
      </w:r>
    </w:p>
    <w:p w:rsidR="0078627F" w:rsidRDefault="0078627F" w:rsidP="0078627F">
      <w:pPr>
        <w:widowControl w:val="0"/>
        <w:autoSpaceDE w:val="0"/>
        <w:autoSpaceDN w:val="0"/>
        <w:adjustRightInd w:val="0"/>
      </w:pPr>
    </w:p>
    <w:p w:rsidR="0078627F" w:rsidRDefault="00827885" w:rsidP="0078627F">
      <w:pPr>
        <w:widowControl w:val="0"/>
        <w:autoSpaceDE w:val="0"/>
        <w:autoSpaceDN w:val="0"/>
        <w:adjustRightInd w:val="0"/>
      </w:pPr>
      <w:r>
        <w:t>Amendments</w:t>
      </w:r>
      <w:r w:rsidR="0078627F">
        <w:t xml:space="preserve"> to </w:t>
      </w:r>
      <w:r>
        <w:t>this Part</w:t>
      </w:r>
      <w:r w:rsidR="0078627F">
        <w:t xml:space="preserve"> may be proposed by any member of the </w:t>
      </w:r>
      <w:r w:rsidR="00ED14F2">
        <w:t>Board</w:t>
      </w:r>
      <w:r w:rsidR="0078627F">
        <w:t xml:space="preserve">, shall be submitted to the </w:t>
      </w:r>
      <w:r w:rsidR="00C04D19">
        <w:t>Board's General Counsel</w:t>
      </w:r>
      <w:r w:rsidR="0078627F">
        <w:t xml:space="preserve"> in writing, and shall be acted upon in the following manner: </w:t>
      </w:r>
    </w:p>
    <w:p w:rsidR="009E5767" w:rsidRDefault="009E5767" w:rsidP="0078627F">
      <w:pPr>
        <w:widowControl w:val="0"/>
        <w:autoSpaceDE w:val="0"/>
        <w:autoSpaceDN w:val="0"/>
        <w:adjustRightInd w:val="0"/>
      </w:pPr>
    </w:p>
    <w:p w:rsidR="0078627F" w:rsidRDefault="0078627F" w:rsidP="0078627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receipt of a proposal for an amendment, the </w:t>
      </w:r>
      <w:r w:rsidR="00C04D19">
        <w:t>Board's General Counsel</w:t>
      </w:r>
      <w:r>
        <w:t xml:space="preserve"> shall </w:t>
      </w:r>
      <w:r w:rsidR="00C52B66">
        <w:t>distribute</w:t>
      </w:r>
      <w:r>
        <w:t xml:space="preserve"> a copy to each member of the </w:t>
      </w:r>
      <w:r w:rsidR="00ED14F2">
        <w:t>Board</w:t>
      </w:r>
      <w:r>
        <w:t xml:space="preserve"> setting forth in full the proposed amendment at least 10 days prior to the date of any regular or special meeting at which the proposal </w:t>
      </w:r>
      <w:r w:rsidR="00827885">
        <w:t>will</w:t>
      </w:r>
      <w:r>
        <w:t xml:space="preserve"> be submitted for consideration. </w:t>
      </w:r>
    </w:p>
    <w:p w:rsidR="009E5767" w:rsidRDefault="009E5767" w:rsidP="00C71F03">
      <w:pPr>
        <w:widowControl w:val="0"/>
        <w:autoSpaceDE w:val="0"/>
        <w:autoSpaceDN w:val="0"/>
        <w:adjustRightInd w:val="0"/>
      </w:pPr>
    </w:p>
    <w:p w:rsidR="0078627F" w:rsidRDefault="0078627F" w:rsidP="0078627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 </w:t>
      </w:r>
      <w:r w:rsidR="00827885">
        <w:t>the next</w:t>
      </w:r>
      <w:r>
        <w:t xml:space="preserve"> regular or special meeting following the </w:t>
      </w:r>
      <w:r w:rsidR="00C52B66">
        <w:t>distribution</w:t>
      </w:r>
      <w:r>
        <w:t xml:space="preserve"> of </w:t>
      </w:r>
      <w:r w:rsidR="00827885">
        <w:t>the</w:t>
      </w:r>
      <w:r>
        <w:t xml:space="preserve"> notice, or at any meeting thereafter to which consideration of </w:t>
      </w:r>
      <w:r w:rsidR="00827885">
        <w:t>the</w:t>
      </w:r>
      <w:r>
        <w:t xml:space="preserve"> amendment has been postponed, the amendment may be adopted by a vote of at least a majority of all members of the </w:t>
      </w:r>
      <w:r w:rsidR="00ED14F2">
        <w:t>Board</w:t>
      </w:r>
      <w:r>
        <w:t xml:space="preserve">. </w:t>
      </w:r>
      <w:r w:rsidR="00827885">
        <w:t xml:space="preserve"> </w:t>
      </w:r>
      <w:r>
        <w:t xml:space="preserve">At </w:t>
      </w:r>
      <w:r w:rsidR="00827885">
        <w:t>the</w:t>
      </w:r>
      <w:r>
        <w:t xml:space="preserve"> meeting, the proposed amendment may be modified before being acted upon, without the necessity of any further notice to the members, provided that the </w:t>
      </w:r>
      <w:r w:rsidR="00827885">
        <w:t>amendment</w:t>
      </w:r>
      <w:r>
        <w:t xml:space="preserve"> as modified shall be applicable only to those </w:t>
      </w:r>
      <w:r w:rsidR="00827885">
        <w:t>Sections or subsections</w:t>
      </w:r>
      <w:r>
        <w:t xml:space="preserve"> to which the notice specifically referred, and provided further that any modification shall be approved by at least a majority of all members of the </w:t>
      </w:r>
      <w:r w:rsidR="00ED14F2">
        <w:t>Board</w:t>
      </w:r>
      <w:r>
        <w:t xml:space="preserve">. </w:t>
      </w:r>
    </w:p>
    <w:p w:rsidR="00827885" w:rsidRDefault="00827885" w:rsidP="00C71F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7885" w:rsidRPr="00827885" w:rsidRDefault="00827885" w:rsidP="00827885">
      <w:pPr>
        <w:ind w:left="1440" w:hanging="720"/>
      </w:pPr>
      <w:r w:rsidRPr="00827885">
        <w:t>c)</w:t>
      </w:r>
      <w:r w:rsidRPr="00827885">
        <w:tab/>
        <w:t>When the Board has approved a proposal to amend this Part, the amendment shall be proposed and adopted as required by the Illinois Administrative Procedure Act [5 ILCS 100].</w:t>
      </w:r>
    </w:p>
    <w:p w:rsidR="00ED14F2" w:rsidRPr="00827885" w:rsidRDefault="00ED14F2" w:rsidP="00827885"/>
    <w:p w:rsidR="0029796D" w:rsidRPr="00D55B37" w:rsidRDefault="00C52B66">
      <w:pPr>
        <w:pStyle w:val="JCARSourceNote"/>
        <w:ind w:left="720"/>
      </w:pPr>
      <w:r>
        <w:t xml:space="preserve">(Source:  Amended at 42 Ill. Reg. </w:t>
      </w:r>
      <w:r w:rsidR="0072134A">
        <w:t>19060</w:t>
      </w:r>
      <w:r>
        <w:t xml:space="preserve">, effective </w:t>
      </w:r>
      <w:r w:rsidR="0072134A">
        <w:t>October 3, 2018</w:t>
      </w:r>
      <w:r>
        <w:t>)</w:t>
      </w:r>
    </w:p>
    <w:sectPr w:rsidR="0029796D" w:rsidRPr="00D55B37" w:rsidSect="007862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627F"/>
    <w:rsid w:val="0029796D"/>
    <w:rsid w:val="00321A88"/>
    <w:rsid w:val="005C3366"/>
    <w:rsid w:val="00606D02"/>
    <w:rsid w:val="0072134A"/>
    <w:rsid w:val="0078627F"/>
    <w:rsid w:val="00827885"/>
    <w:rsid w:val="008B72F5"/>
    <w:rsid w:val="009377C5"/>
    <w:rsid w:val="009E5767"/>
    <w:rsid w:val="00A57B70"/>
    <w:rsid w:val="00BE3B96"/>
    <w:rsid w:val="00C04D19"/>
    <w:rsid w:val="00C4338A"/>
    <w:rsid w:val="00C52B66"/>
    <w:rsid w:val="00C71F03"/>
    <w:rsid w:val="00CC0FEE"/>
    <w:rsid w:val="00D92866"/>
    <w:rsid w:val="00D96625"/>
    <w:rsid w:val="00DB5151"/>
    <w:rsid w:val="00ED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4FBE4AC-CEC2-4EA5-B4AF-2E27E8CA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D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Lane, Arlene L.</cp:lastModifiedBy>
  <cp:revision>4</cp:revision>
  <dcterms:created xsi:type="dcterms:W3CDTF">2018-09-18T20:37:00Z</dcterms:created>
  <dcterms:modified xsi:type="dcterms:W3CDTF">2018-10-17T14:21:00Z</dcterms:modified>
</cp:coreProperties>
</file>