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50" w:rsidRDefault="00DF5150" w:rsidP="00DF5150">
      <w:pPr>
        <w:widowControl w:val="0"/>
        <w:autoSpaceDE w:val="0"/>
        <w:autoSpaceDN w:val="0"/>
        <w:adjustRightInd w:val="0"/>
      </w:pPr>
    </w:p>
    <w:p w:rsidR="00DF5150" w:rsidRDefault="00DF5150" w:rsidP="00DF51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800.420  Audits</w:t>
      </w:r>
      <w:r>
        <w:t xml:space="preserve"> </w:t>
      </w:r>
    </w:p>
    <w:p w:rsidR="00DF5150" w:rsidRDefault="00DF5150" w:rsidP="00DF5150">
      <w:pPr>
        <w:widowControl w:val="0"/>
        <w:autoSpaceDE w:val="0"/>
        <w:autoSpaceDN w:val="0"/>
        <w:adjustRightInd w:val="0"/>
      </w:pPr>
    </w:p>
    <w:p w:rsidR="00DF5150" w:rsidRDefault="00DF5150" w:rsidP="00DF5150">
      <w:pPr>
        <w:widowControl w:val="0"/>
        <w:autoSpaceDE w:val="0"/>
        <w:autoSpaceDN w:val="0"/>
        <w:adjustRightInd w:val="0"/>
      </w:pPr>
      <w:r>
        <w:t xml:space="preserve">In accordance with established </w:t>
      </w:r>
      <w:r w:rsidR="00737C4C">
        <w:t>State</w:t>
      </w:r>
      <w:r>
        <w:t xml:space="preserve"> policy, the books and accounts of the </w:t>
      </w:r>
      <w:r w:rsidR="002A0EEA">
        <w:t>Board</w:t>
      </w:r>
      <w:r>
        <w:t xml:space="preserve"> shall be audited at least annually by a certified public accountant designated by the Auditor General of the State of Illinois. </w:t>
      </w:r>
      <w:r w:rsidR="00737C4C">
        <w:t xml:space="preserve"> </w:t>
      </w:r>
      <w:r>
        <w:t xml:space="preserve">The scope of </w:t>
      </w:r>
      <w:r w:rsidR="00737C4C">
        <w:t>the</w:t>
      </w:r>
      <w:r>
        <w:t xml:space="preserve"> audit may, upon suggestion of the </w:t>
      </w:r>
      <w:r w:rsidR="002A0EEA">
        <w:t>Board</w:t>
      </w:r>
      <w:r>
        <w:t xml:space="preserve">, extend beyond the limitations prescribed by the Auditor General. </w:t>
      </w:r>
      <w:r w:rsidR="00737C4C">
        <w:t xml:space="preserve"> </w:t>
      </w:r>
      <w:r>
        <w:t xml:space="preserve">The results of </w:t>
      </w:r>
      <w:r w:rsidR="00737C4C">
        <w:t>the</w:t>
      </w:r>
      <w:r>
        <w:t xml:space="preserve"> audit shall be reported in the annual report of the </w:t>
      </w:r>
      <w:r w:rsidR="002A0EEA">
        <w:t>Board</w:t>
      </w:r>
      <w:r>
        <w:t xml:space="preserve">. </w:t>
      </w:r>
      <w:r w:rsidR="00737C4C">
        <w:t xml:space="preserve"> </w:t>
      </w:r>
      <w:r>
        <w:t xml:space="preserve">Copies of </w:t>
      </w:r>
      <w:r w:rsidR="00737C4C">
        <w:t>the</w:t>
      </w:r>
      <w:r>
        <w:t xml:space="preserve"> audit report shall be made available to the several funds </w:t>
      </w:r>
      <w:r w:rsidR="00B056A6">
        <w:t>under the jurisdiction and authority of</w:t>
      </w:r>
      <w:r>
        <w:t xml:space="preserve"> </w:t>
      </w:r>
      <w:r w:rsidR="00737C4C">
        <w:t>the</w:t>
      </w:r>
      <w:r>
        <w:t xml:space="preserve"> </w:t>
      </w:r>
      <w:r w:rsidR="002A0EEA">
        <w:t>Board</w:t>
      </w:r>
      <w:r>
        <w:t xml:space="preserve">. </w:t>
      </w:r>
    </w:p>
    <w:p w:rsidR="002A0EEA" w:rsidRDefault="002A0EEA" w:rsidP="00DF5150">
      <w:pPr>
        <w:widowControl w:val="0"/>
        <w:autoSpaceDE w:val="0"/>
        <w:autoSpaceDN w:val="0"/>
        <w:adjustRightInd w:val="0"/>
      </w:pPr>
    </w:p>
    <w:p w:rsidR="00B056A6" w:rsidRPr="00D55B37" w:rsidRDefault="00B056A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722B5">
        <w:t>37</w:t>
      </w:r>
      <w:r>
        <w:t xml:space="preserve"> I</w:t>
      </w:r>
      <w:r w:rsidRPr="00D55B37">
        <w:t xml:space="preserve">ll. Reg. </w:t>
      </w:r>
      <w:r w:rsidR="00EA603D">
        <w:t>2720</w:t>
      </w:r>
      <w:r w:rsidRPr="00D55B37">
        <w:t xml:space="preserve">, effective </w:t>
      </w:r>
      <w:bookmarkStart w:id="0" w:name="_GoBack"/>
      <w:r w:rsidR="00EA603D">
        <w:t>February 25, 2013</w:t>
      </w:r>
      <w:bookmarkEnd w:id="0"/>
      <w:r w:rsidRPr="00D55B37">
        <w:t>)</w:t>
      </w:r>
    </w:p>
    <w:sectPr w:rsidR="00B056A6" w:rsidRPr="00D55B37" w:rsidSect="00DF5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150"/>
    <w:rsid w:val="001325E1"/>
    <w:rsid w:val="002A0EEA"/>
    <w:rsid w:val="005C3366"/>
    <w:rsid w:val="00737C4C"/>
    <w:rsid w:val="00835A2B"/>
    <w:rsid w:val="008841B3"/>
    <w:rsid w:val="009722B5"/>
    <w:rsid w:val="009B198C"/>
    <w:rsid w:val="00B056A6"/>
    <w:rsid w:val="00BB7972"/>
    <w:rsid w:val="00D03C4B"/>
    <w:rsid w:val="00DF5150"/>
    <w:rsid w:val="00EA603D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0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A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King, Melissa A.</cp:lastModifiedBy>
  <cp:revision>3</cp:revision>
  <dcterms:created xsi:type="dcterms:W3CDTF">2013-01-17T15:33:00Z</dcterms:created>
  <dcterms:modified xsi:type="dcterms:W3CDTF">2013-02-28T19:56:00Z</dcterms:modified>
</cp:coreProperties>
</file>