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4D" w:rsidRDefault="00E3134D" w:rsidP="00E3134D">
      <w:pPr>
        <w:widowControl w:val="0"/>
        <w:autoSpaceDE w:val="0"/>
        <w:autoSpaceDN w:val="0"/>
        <w:adjustRightInd w:val="0"/>
      </w:pPr>
    </w:p>
    <w:p w:rsidR="00E3134D" w:rsidRDefault="00E3134D" w:rsidP="00E3134D">
      <w:pPr>
        <w:widowControl w:val="0"/>
        <w:autoSpaceDE w:val="0"/>
        <w:autoSpaceDN w:val="0"/>
        <w:adjustRightInd w:val="0"/>
      </w:pPr>
      <w:r>
        <w:rPr>
          <w:b/>
          <w:bCs/>
        </w:rPr>
        <w:t>Section 790.40  Procedure</w:t>
      </w:r>
      <w:r>
        <w:t xml:space="preserve"> </w:t>
      </w:r>
    </w:p>
    <w:p w:rsidR="00E3134D" w:rsidRDefault="00E3134D" w:rsidP="00E3134D">
      <w:pPr>
        <w:widowControl w:val="0"/>
        <w:autoSpaceDE w:val="0"/>
        <w:autoSpaceDN w:val="0"/>
        <w:adjustRightInd w:val="0"/>
      </w:pPr>
    </w:p>
    <w:p w:rsidR="00E3134D" w:rsidRDefault="00E3134D" w:rsidP="00E3134D">
      <w:pPr>
        <w:widowControl w:val="0"/>
        <w:autoSpaceDE w:val="0"/>
        <w:autoSpaceDN w:val="0"/>
        <w:adjustRightInd w:val="0"/>
        <w:ind w:left="1440" w:hanging="720"/>
      </w:pPr>
      <w:r>
        <w:t>a)</w:t>
      </w:r>
      <w:r>
        <w:tab/>
        <w:t xml:space="preserve">Filing. Cases shall be commenced by the filing of a verified complaint with the Clerk of the Court. A party filing a case shall be designated as the claimant, and either the State of Illinois or the appropriate State agency (Section 8(d), Court of Claims Act [705 ILCS 505/8(d)]) shall be designated as the respondent. The Clerk will note on the complaint, and each copy, the date of filing, and deliver one of the copies to the Attorney General or to the legal counsel of the appropriate State agency. Joinder of claimants in one case is permitted, as provided by the Code of Civil Procedure [735 ILCS 5]. </w:t>
      </w:r>
    </w:p>
    <w:p w:rsidR="0072118F" w:rsidRDefault="0072118F" w:rsidP="002D0DD5">
      <w:pPr>
        <w:widowControl w:val="0"/>
        <w:autoSpaceDE w:val="0"/>
        <w:autoSpaceDN w:val="0"/>
        <w:adjustRightInd w:val="0"/>
      </w:pPr>
    </w:p>
    <w:p w:rsidR="00E3134D" w:rsidRDefault="00E3134D" w:rsidP="00E3134D">
      <w:pPr>
        <w:widowControl w:val="0"/>
        <w:autoSpaceDE w:val="0"/>
        <w:autoSpaceDN w:val="0"/>
        <w:adjustRightInd w:val="0"/>
        <w:ind w:left="1440" w:hanging="720"/>
      </w:pPr>
      <w:r>
        <w:t>b)</w:t>
      </w:r>
      <w:r>
        <w:tab/>
        <w:t>Attorney of Record. In all cases filed in this Court, all claimants not appearing pro se must be represented of record by a member of the Illinois bar</w:t>
      </w:r>
      <w:r w:rsidR="00945F45">
        <w:t xml:space="preserve">.  Permission for an out-of-state attorney to appear will require compliance with Supreme Court Rules </w:t>
      </w:r>
      <w:r w:rsidR="00DC08D4">
        <w:t xml:space="preserve">707, 718 and 756, </w:t>
      </w:r>
      <w:r w:rsidR="00945F45">
        <w:t xml:space="preserve">governing out-of-state attorneys' authorization to practice.  </w:t>
      </w:r>
      <w:r>
        <w:t xml:space="preserve">If the name of an attorney, his address, and telephone number appear on a complaint, no written appearance for such attorney need be filed, but withdrawal and substitution of attorneys shall be by written motion, with proof of service upon the claimant, and filed in the case. </w:t>
      </w:r>
    </w:p>
    <w:p w:rsidR="0072118F" w:rsidRDefault="0072118F" w:rsidP="002D0DD5">
      <w:pPr>
        <w:widowControl w:val="0"/>
        <w:autoSpaceDE w:val="0"/>
        <w:autoSpaceDN w:val="0"/>
        <w:adjustRightInd w:val="0"/>
      </w:pPr>
    </w:p>
    <w:p w:rsidR="00E3134D" w:rsidRDefault="00E3134D" w:rsidP="00E3134D">
      <w:pPr>
        <w:widowControl w:val="0"/>
        <w:autoSpaceDE w:val="0"/>
        <w:autoSpaceDN w:val="0"/>
        <w:adjustRightInd w:val="0"/>
        <w:ind w:left="1440" w:hanging="720"/>
      </w:pPr>
      <w:r>
        <w:t>c)</w:t>
      </w:r>
      <w:r>
        <w:tab/>
        <w:t xml:space="preserve">Complaint-form. The complaint shall be captioned substantially as follows: </w:t>
      </w:r>
    </w:p>
    <w:p w:rsidR="00E3134D" w:rsidRDefault="00E3134D" w:rsidP="00E3134D">
      <w:pPr>
        <w:widowControl w:val="0"/>
        <w:autoSpaceDE w:val="0"/>
        <w:autoSpaceDN w:val="0"/>
        <w:adjustRightInd w:val="0"/>
      </w:pPr>
    </w:p>
    <w:tbl>
      <w:tblPr>
        <w:tblW w:w="7896" w:type="dxa"/>
        <w:tblInd w:w="1243" w:type="dxa"/>
        <w:tblLook w:val="0000" w:firstRow="0" w:lastRow="0" w:firstColumn="0" w:lastColumn="0" w:noHBand="0" w:noVBand="0"/>
      </w:tblPr>
      <w:tblGrid>
        <w:gridCol w:w="974"/>
        <w:gridCol w:w="941"/>
        <w:gridCol w:w="1396"/>
        <w:gridCol w:w="342"/>
        <w:gridCol w:w="342"/>
        <w:gridCol w:w="228"/>
        <w:gridCol w:w="3673"/>
      </w:tblGrid>
      <w:tr w:rsidR="00A45AE0">
        <w:tc>
          <w:tcPr>
            <w:tcW w:w="7896" w:type="dxa"/>
            <w:gridSpan w:val="7"/>
          </w:tcPr>
          <w:p w:rsidR="00A45AE0" w:rsidRDefault="00A45AE0" w:rsidP="00A45AE0">
            <w:pPr>
              <w:widowControl w:val="0"/>
              <w:autoSpaceDE w:val="0"/>
              <w:autoSpaceDN w:val="0"/>
              <w:adjustRightInd w:val="0"/>
              <w:jc w:val="center"/>
            </w:pPr>
            <w:r>
              <w:t>IN THE COURT OF CLAIMS OF THE</w:t>
            </w:r>
          </w:p>
        </w:tc>
      </w:tr>
      <w:tr w:rsidR="00A45AE0">
        <w:tc>
          <w:tcPr>
            <w:tcW w:w="7896" w:type="dxa"/>
            <w:gridSpan w:val="7"/>
          </w:tcPr>
          <w:p w:rsidR="00A45AE0" w:rsidRDefault="00A45AE0" w:rsidP="00A45AE0">
            <w:pPr>
              <w:widowControl w:val="0"/>
              <w:autoSpaceDE w:val="0"/>
              <w:autoSpaceDN w:val="0"/>
              <w:adjustRightInd w:val="0"/>
              <w:jc w:val="center"/>
            </w:pPr>
            <w:r>
              <w:t>STATE OF ILLINOIS</w:t>
            </w:r>
          </w:p>
        </w:tc>
      </w:tr>
      <w:tr w:rsidR="00507285">
        <w:tc>
          <w:tcPr>
            <w:tcW w:w="1915" w:type="dxa"/>
            <w:gridSpan w:val="2"/>
          </w:tcPr>
          <w:p w:rsidR="00507285" w:rsidRDefault="00507285" w:rsidP="00E3134D">
            <w:pPr>
              <w:widowControl w:val="0"/>
              <w:autoSpaceDE w:val="0"/>
              <w:autoSpaceDN w:val="0"/>
              <w:adjustRightInd w:val="0"/>
            </w:pPr>
          </w:p>
        </w:tc>
        <w:tc>
          <w:tcPr>
            <w:tcW w:w="1396" w:type="dxa"/>
          </w:tcPr>
          <w:p w:rsidR="00507285" w:rsidRDefault="00507285" w:rsidP="00E3134D">
            <w:pPr>
              <w:widowControl w:val="0"/>
              <w:autoSpaceDE w:val="0"/>
              <w:autoSpaceDN w:val="0"/>
              <w:adjustRightInd w:val="0"/>
            </w:pPr>
          </w:p>
        </w:tc>
        <w:tc>
          <w:tcPr>
            <w:tcW w:w="342" w:type="dxa"/>
          </w:tcPr>
          <w:p w:rsidR="00507285" w:rsidRDefault="00507285" w:rsidP="00E3134D">
            <w:pPr>
              <w:widowControl w:val="0"/>
              <w:autoSpaceDE w:val="0"/>
              <w:autoSpaceDN w:val="0"/>
              <w:adjustRightInd w:val="0"/>
            </w:pPr>
          </w:p>
        </w:tc>
        <w:tc>
          <w:tcPr>
            <w:tcW w:w="570" w:type="dxa"/>
            <w:gridSpan w:val="2"/>
          </w:tcPr>
          <w:p w:rsidR="00507285" w:rsidRDefault="00507285" w:rsidP="00E3134D">
            <w:pPr>
              <w:widowControl w:val="0"/>
              <w:autoSpaceDE w:val="0"/>
              <w:autoSpaceDN w:val="0"/>
              <w:adjustRightInd w:val="0"/>
            </w:pPr>
          </w:p>
        </w:tc>
        <w:tc>
          <w:tcPr>
            <w:tcW w:w="3673" w:type="dxa"/>
          </w:tcPr>
          <w:p w:rsidR="00507285" w:rsidRDefault="00507285" w:rsidP="00E3134D">
            <w:pPr>
              <w:widowControl w:val="0"/>
              <w:autoSpaceDE w:val="0"/>
              <w:autoSpaceDN w:val="0"/>
              <w:adjustRightInd w:val="0"/>
            </w:pPr>
          </w:p>
        </w:tc>
      </w:tr>
      <w:tr w:rsidR="00A45AE0">
        <w:tc>
          <w:tcPr>
            <w:tcW w:w="1915" w:type="dxa"/>
            <w:gridSpan w:val="2"/>
          </w:tcPr>
          <w:p w:rsidR="00A45AE0" w:rsidRDefault="00A45AE0" w:rsidP="00E3134D">
            <w:pPr>
              <w:widowControl w:val="0"/>
              <w:autoSpaceDE w:val="0"/>
              <w:autoSpaceDN w:val="0"/>
              <w:adjustRightInd w:val="0"/>
            </w:pPr>
            <w:r>
              <w:t>A.B., )</w:t>
            </w:r>
          </w:p>
        </w:tc>
        <w:tc>
          <w:tcPr>
            <w:tcW w:w="1396" w:type="dxa"/>
          </w:tcPr>
          <w:p w:rsidR="00A45AE0" w:rsidRDefault="00A45AE0" w:rsidP="00E3134D">
            <w:pPr>
              <w:widowControl w:val="0"/>
              <w:autoSpaceDE w:val="0"/>
              <w:autoSpaceDN w:val="0"/>
              <w:adjustRightInd w:val="0"/>
            </w:pP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r w:rsidR="00A45AE0">
        <w:tc>
          <w:tcPr>
            <w:tcW w:w="1915" w:type="dxa"/>
            <w:gridSpan w:val="2"/>
          </w:tcPr>
          <w:p w:rsidR="00A45AE0" w:rsidRDefault="00A45AE0" w:rsidP="00E3134D">
            <w:pPr>
              <w:widowControl w:val="0"/>
              <w:autoSpaceDE w:val="0"/>
              <w:autoSpaceDN w:val="0"/>
              <w:adjustRightInd w:val="0"/>
            </w:pPr>
          </w:p>
        </w:tc>
        <w:tc>
          <w:tcPr>
            <w:tcW w:w="1396" w:type="dxa"/>
          </w:tcPr>
          <w:p w:rsidR="00A45AE0" w:rsidRDefault="00A45AE0" w:rsidP="00E3134D">
            <w:pPr>
              <w:widowControl w:val="0"/>
              <w:autoSpaceDE w:val="0"/>
              <w:autoSpaceDN w:val="0"/>
              <w:adjustRightInd w:val="0"/>
            </w:pPr>
            <w:r>
              <w:t>Claimant</w:t>
            </w: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r w:rsidR="00A45AE0">
        <w:trPr>
          <w:gridBefore w:val="1"/>
          <w:wBefore w:w="974" w:type="dxa"/>
        </w:trPr>
        <w:tc>
          <w:tcPr>
            <w:tcW w:w="941" w:type="dxa"/>
          </w:tcPr>
          <w:p w:rsidR="00A45AE0" w:rsidRDefault="00A45AE0" w:rsidP="00E3134D">
            <w:pPr>
              <w:widowControl w:val="0"/>
              <w:autoSpaceDE w:val="0"/>
              <w:autoSpaceDN w:val="0"/>
              <w:adjustRightInd w:val="0"/>
            </w:pPr>
            <w:r>
              <w:t>vs.</w:t>
            </w:r>
          </w:p>
        </w:tc>
        <w:tc>
          <w:tcPr>
            <w:tcW w:w="1396" w:type="dxa"/>
          </w:tcPr>
          <w:p w:rsidR="00A45AE0" w:rsidRDefault="00A45AE0" w:rsidP="00E3134D">
            <w:pPr>
              <w:widowControl w:val="0"/>
              <w:autoSpaceDE w:val="0"/>
              <w:autoSpaceDN w:val="0"/>
              <w:adjustRightInd w:val="0"/>
            </w:pP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r>
              <w:t>No.</w:t>
            </w:r>
          </w:p>
        </w:tc>
        <w:tc>
          <w:tcPr>
            <w:tcW w:w="3673" w:type="dxa"/>
            <w:tcBorders>
              <w:bottom w:val="single" w:sz="4" w:space="0" w:color="auto"/>
            </w:tcBorders>
          </w:tcPr>
          <w:p w:rsidR="00A45AE0" w:rsidRDefault="00A45AE0" w:rsidP="00E3134D">
            <w:pPr>
              <w:widowControl w:val="0"/>
              <w:autoSpaceDE w:val="0"/>
              <w:autoSpaceDN w:val="0"/>
              <w:adjustRightInd w:val="0"/>
            </w:pPr>
          </w:p>
        </w:tc>
      </w:tr>
      <w:tr w:rsidR="00A45AE0">
        <w:tc>
          <w:tcPr>
            <w:tcW w:w="1915" w:type="dxa"/>
            <w:gridSpan w:val="2"/>
          </w:tcPr>
          <w:p w:rsidR="00A45AE0" w:rsidRDefault="00A45AE0" w:rsidP="00E3134D">
            <w:pPr>
              <w:widowControl w:val="0"/>
              <w:autoSpaceDE w:val="0"/>
              <w:autoSpaceDN w:val="0"/>
              <w:adjustRightInd w:val="0"/>
            </w:pPr>
          </w:p>
        </w:tc>
        <w:tc>
          <w:tcPr>
            <w:tcW w:w="1396" w:type="dxa"/>
          </w:tcPr>
          <w:p w:rsidR="00A45AE0" w:rsidRDefault="00A45AE0" w:rsidP="00E3134D">
            <w:pPr>
              <w:widowControl w:val="0"/>
              <w:autoSpaceDE w:val="0"/>
              <w:autoSpaceDN w:val="0"/>
              <w:adjustRightInd w:val="0"/>
            </w:pPr>
          </w:p>
        </w:tc>
        <w:tc>
          <w:tcPr>
            <w:tcW w:w="342" w:type="dxa"/>
          </w:tcPr>
          <w:p w:rsidR="00A45AE0" w:rsidRDefault="00A45AE0" w:rsidP="0041075B">
            <w:pPr>
              <w:widowControl w:val="0"/>
              <w:autoSpaceDE w:val="0"/>
              <w:autoSpaceDN w:val="0"/>
              <w:adjustRightInd w:val="0"/>
            </w:pPr>
            <w:r>
              <w:t>)</w:t>
            </w:r>
          </w:p>
        </w:tc>
        <w:tc>
          <w:tcPr>
            <w:tcW w:w="342" w:type="dxa"/>
          </w:tcPr>
          <w:p w:rsidR="00A45AE0" w:rsidRDefault="00A45AE0" w:rsidP="00E3134D">
            <w:pPr>
              <w:widowControl w:val="0"/>
              <w:autoSpaceDE w:val="0"/>
              <w:autoSpaceDN w:val="0"/>
              <w:adjustRightInd w:val="0"/>
            </w:pPr>
            <w:r>
              <w:t>$</w:t>
            </w:r>
          </w:p>
        </w:tc>
        <w:tc>
          <w:tcPr>
            <w:tcW w:w="3901" w:type="dxa"/>
            <w:gridSpan w:val="2"/>
            <w:tcBorders>
              <w:bottom w:val="single" w:sz="4" w:space="0" w:color="auto"/>
            </w:tcBorders>
          </w:tcPr>
          <w:p w:rsidR="00A45AE0" w:rsidRDefault="00A45AE0" w:rsidP="00E3134D">
            <w:pPr>
              <w:widowControl w:val="0"/>
              <w:autoSpaceDE w:val="0"/>
              <w:autoSpaceDN w:val="0"/>
              <w:adjustRightInd w:val="0"/>
            </w:pPr>
          </w:p>
        </w:tc>
      </w:tr>
      <w:tr w:rsidR="00A45AE0">
        <w:tc>
          <w:tcPr>
            <w:tcW w:w="3311" w:type="dxa"/>
            <w:gridSpan w:val="3"/>
          </w:tcPr>
          <w:p w:rsidR="00A45AE0" w:rsidRDefault="00A45AE0" w:rsidP="00E3134D">
            <w:pPr>
              <w:widowControl w:val="0"/>
              <w:autoSpaceDE w:val="0"/>
              <w:autoSpaceDN w:val="0"/>
              <w:adjustRightInd w:val="0"/>
            </w:pPr>
            <w:r>
              <w:t>STATE OF ILLINOIS (or</w:t>
            </w: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Borders>
              <w:top w:val="single" w:sz="4" w:space="0" w:color="auto"/>
            </w:tcBorders>
          </w:tcPr>
          <w:p w:rsidR="00A45AE0" w:rsidRDefault="007917CF" w:rsidP="007917CF">
            <w:pPr>
              <w:widowControl w:val="0"/>
              <w:autoSpaceDE w:val="0"/>
              <w:autoSpaceDN w:val="0"/>
              <w:adjustRightInd w:val="0"/>
              <w:jc w:val="center"/>
            </w:pPr>
            <w:r>
              <w:t>Amount Claimed</w:t>
            </w:r>
          </w:p>
        </w:tc>
      </w:tr>
      <w:tr w:rsidR="00A45AE0">
        <w:tc>
          <w:tcPr>
            <w:tcW w:w="3311" w:type="dxa"/>
            <w:gridSpan w:val="3"/>
          </w:tcPr>
          <w:p w:rsidR="00A45AE0" w:rsidRDefault="00A45AE0" w:rsidP="00E3134D">
            <w:pPr>
              <w:widowControl w:val="0"/>
              <w:autoSpaceDE w:val="0"/>
              <w:autoSpaceDN w:val="0"/>
              <w:adjustRightInd w:val="0"/>
            </w:pPr>
            <w:r>
              <w:t>the appropriate</w:t>
            </w: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r w:rsidR="00A45AE0">
        <w:tc>
          <w:tcPr>
            <w:tcW w:w="3311" w:type="dxa"/>
            <w:gridSpan w:val="3"/>
          </w:tcPr>
          <w:p w:rsidR="00A45AE0" w:rsidRDefault="00A45AE0" w:rsidP="00E3134D">
            <w:pPr>
              <w:widowControl w:val="0"/>
              <w:autoSpaceDE w:val="0"/>
              <w:autoSpaceDN w:val="0"/>
              <w:adjustRightInd w:val="0"/>
            </w:pPr>
            <w:r>
              <w:t>State Agency),</w:t>
            </w: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r w:rsidR="00A45AE0">
        <w:tc>
          <w:tcPr>
            <w:tcW w:w="1915" w:type="dxa"/>
            <w:gridSpan w:val="2"/>
          </w:tcPr>
          <w:p w:rsidR="00A45AE0" w:rsidRDefault="00A45AE0" w:rsidP="00E3134D">
            <w:pPr>
              <w:widowControl w:val="0"/>
              <w:autoSpaceDE w:val="0"/>
              <w:autoSpaceDN w:val="0"/>
              <w:adjustRightInd w:val="0"/>
            </w:pPr>
          </w:p>
        </w:tc>
        <w:tc>
          <w:tcPr>
            <w:tcW w:w="1396" w:type="dxa"/>
          </w:tcPr>
          <w:p w:rsidR="00A45AE0" w:rsidRDefault="00A45AE0" w:rsidP="00E3134D">
            <w:pPr>
              <w:widowControl w:val="0"/>
              <w:autoSpaceDE w:val="0"/>
              <w:autoSpaceDN w:val="0"/>
              <w:adjustRightInd w:val="0"/>
            </w:pP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r w:rsidR="00A45AE0">
        <w:tc>
          <w:tcPr>
            <w:tcW w:w="1915" w:type="dxa"/>
            <w:gridSpan w:val="2"/>
          </w:tcPr>
          <w:p w:rsidR="00A45AE0" w:rsidRDefault="00A45AE0" w:rsidP="00E3134D">
            <w:pPr>
              <w:widowControl w:val="0"/>
              <w:autoSpaceDE w:val="0"/>
              <w:autoSpaceDN w:val="0"/>
              <w:adjustRightInd w:val="0"/>
            </w:pPr>
          </w:p>
        </w:tc>
        <w:tc>
          <w:tcPr>
            <w:tcW w:w="1396" w:type="dxa"/>
          </w:tcPr>
          <w:p w:rsidR="00A45AE0" w:rsidRDefault="00A45AE0" w:rsidP="00E3134D">
            <w:pPr>
              <w:widowControl w:val="0"/>
              <w:autoSpaceDE w:val="0"/>
              <w:autoSpaceDN w:val="0"/>
              <w:adjustRightInd w:val="0"/>
            </w:pPr>
            <w:r>
              <w:t>Respondent</w:t>
            </w:r>
          </w:p>
        </w:tc>
        <w:tc>
          <w:tcPr>
            <w:tcW w:w="342" w:type="dxa"/>
          </w:tcPr>
          <w:p w:rsidR="00A45AE0" w:rsidRDefault="00A45AE0" w:rsidP="0041075B">
            <w:pPr>
              <w:widowControl w:val="0"/>
              <w:autoSpaceDE w:val="0"/>
              <w:autoSpaceDN w:val="0"/>
              <w:adjustRightInd w:val="0"/>
            </w:pPr>
            <w:r>
              <w:t>)</w:t>
            </w:r>
          </w:p>
        </w:tc>
        <w:tc>
          <w:tcPr>
            <w:tcW w:w="570" w:type="dxa"/>
            <w:gridSpan w:val="2"/>
          </w:tcPr>
          <w:p w:rsidR="00A45AE0" w:rsidRDefault="00A45AE0" w:rsidP="00E3134D">
            <w:pPr>
              <w:widowControl w:val="0"/>
              <w:autoSpaceDE w:val="0"/>
              <w:autoSpaceDN w:val="0"/>
              <w:adjustRightInd w:val="0"/>
            </w:pPr>
          </w:p>
        </w:tc>
        <w:tc>
          <w:tcPr>
            <w:tcW w:w="3673" w:type="dxa"/>
          </w:tcPr>
          <w:p w:rsidR="00A45AE0" w:rsidRDefault="00A45AE0" w:rsidP="00E3134D">
            <w:pPr>
              <w:widowControl w:val="0"/>
              <w:autoSpaceDE w:val="0"/>
              <w:autoSpaceDN w:val="0"/>
              <w:adjustRightInd w:val="0"/>
            </w:pPr>
          </w:p>
        </w:tc>
      </w:tr>
    </w:tbl>
    <w:p w:rsidR="00507285" w:rsidRDefault="00507285" w:rsidP="002D0DD5">
      <w:pPr>
        <w:widowControl w:val="0"/>
        <w:autoSpaceDE w:val="0"/>
        <w:autoSpaceDN w:val="0"/>
        <w:adjustRightInd w:val="0"/>
      </w:pPr>
    </w:p>
    <w:p w:rsidR="00C90967" w:rsidRPr="00C90967" w:rsidRDefault="00C90967" w:rsidP="00C90967">
      <w:pPr>
        <w:ind w:left="1440" w:hanging="720"/>
      </w:pPr>
      <w:r>
        <w:t>d)</w:t>
      </w:r>
      <w:r>
        <w:tab/>
      </w:r>
      <w:r w:rsidRPr="00C90967">
        <w:t xml:space="preserve">Pursuant to the disaster proclaimed by the Governor in Gubernatorial Proclamation number 2020-038, the statute of limitations for filing claims in the Illinois Court of Claims, as referenced in 705 ILCS 22, and the Notice provision of 705 ILCS 22-1 is tolled for the pendency of this disaster and for a period of 30 days thereafter.  </w:t>
      </w:r>
    </w:p>
    <w:p w:rsidR="00C90967" w:rsidRDefault="00C90967" w:rsidP="002D0DD5">
      <w:pPr>
        <w:widowControl w:val="0"/>
        <w:autoSpaceDE w:val="0"/>
        <w:autoSpaceDN w:val="0"/>
        <w:adjustRightInd w:val="0"/>
      </w:pPr>
      <w:bookmarkStart w:id="0" w:name="_GoBack"/>
      <w:bookmarkEnd w:id="0"/>
    </w:p>
    <w:p w:rsidR="00E3134D" w:rsidRDefault="00773961" w:rsidP="00C90967">
      <w:pPr>
        <w:widowControl w:val="0"/>
        <w:autoSpaceDE w:val="0"/>
        <w:autoSpaceDN w:val="0"/>
        <w:adjustRightInd w:val="0"/>
        <w:ind w:left="720"/>
      </w:pPr>
      <w:r>
        <w:t xml:space="preserve">(Source:  Amended at 44 Ill. Reg. </w:t>
      </w:r>
      <w:r w:rsidR="00DF76C7">
        <w:t>16482</w:t>
      </w:r>
      <w:r>
        <w:t xml:space="preserve">, effective </w:t>
      </w:r>
      <w:r w:rsidR="00DF76C7">
        <w:t>September 25, 2020</w:t>
      </w:r>
      <w:r>
        <w:t>)</w:t>
      </w:r>
    </w:p>
    <w:sectPr w:rsidR="00E3134D" w:rsidSect="00E31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92577"/>
    <w:multiLevelType w:val="hybridMultilevel"/>
    <w:tmpl w:val="CD0E1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34D"/>
    <w:rsid w:val="000C60A2"/>
    <w:rsid w:val="00273F0F"/>
    <w:rsid w:val="002D0DD5"/>
    <w:rsid w:val="00330B42"/>
    <w:rsid w:val="0041075B"/>
    <w:rsid w:val="00507285"/>
    <w:rsid w:val="0059092A"/>
    <w:rsid w:val="005C3366"/>
    <w:rsid w:val="0072118F"/>
    <w:rsid w:val="00773961"/>
    <w:rsid w:val="007917CF"/>
    <w:rsid w:val="0079744A"/>
    <w:rsid w:val="00823731"/>
    <w:rsid w:val="00906B6E"/>
    <w:rsid w:val="00945F45"/>
    <w:rsid w:val="00976FB9"/>
    <w:rsid w:val="00A45AE0"/>
    <w:rsid w:val="00A47ED7"/>
    <w:rsid w:val="00AB1496"/>
    <w:rsid w:val="00AB6701"/>
    <w:rsid w:val="00C90967"/>
    <w:rsid w:val="00DC08D4"/>
    <w:rsid w:val="00DF76C7"/>
    <w:rsid w:val="00E3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45280A-457B-4BE9-82C8-62C951CC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67"/>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4</cp:revision>
  <dcterms:created xsi:type="dcterms:W3CDTF">2020-08-31T13:37:00Z</dcterms:created>
  <dcterms:modified xsi:type="dcterms:W3CDTF">2020-10-05T16:58:00Z</dcterms:modified>
</cp:coreProperties>
</file>