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9847" w14:textId="77777777" w:rsidR="005137E3" w:rsidRDefault="005137E3" w:rsidP="007939CC"/>
    <w:p w14:paraId="618E9DCE" w14:textId="6DE33290" w:rsidR="007939CC" w:rsidRPr="005137E3" w:rsidRDefault="007939CC" w:rsidP="007939CC">
      <w:pPr>
        <w:rPr>
          <w:b/>
        </w:rPr>
      </w:pPr>
      <w:r w:rsidRPr="005137E3">
        <w:rPr>
          <w:b/>
        </w:rPr>
        <w:t>Section 760.</w:t>
      </w:r>
      <w:r w:rsidR="007F6B37">
        <w:rPr>
          <w:b/>
        </w:rPr>
        <w:t>6</w:t>
      </w:r>
      <w:r w:rsidRPr="005137E3">
        <w:rPr>
          <w:b/>
        </w:rPr>
        <w:t xml:space="preserve">50  </w:t>
      </w:r>
      <w:r w:rsidR="00683FE3">
        <w:rPr>
          <w:b/>
          <w:bCs/>
          <w:color w:val="000000"/>
        </w:rPr>
        <w:t>Agreements to Locate Property</w:t>
      </w:r>
    </w:p>
    <w:p w14:paraId="3748C2A6" w14:textId="2173B32C" w:rsidR="007939CC" w:rsidRPr="006B422C" w:rsidRDefault="007939CC" w:rsidP="002C48FE"/>
    <w:p w14:paraId="0B9FFAC4" w14:textId="50B9DA0F" w:rsidR="00683FE3" w:rsidRPr="006B422C" w:rsidRDefault="00683FE3" w:rsidP="006B422C">
      <w:pPr>
        <w:ind w:left="1440" w:hanging="720"/>
        <w:rPr>
          <w:rFonts w:eastAsia="Aptos"/>
        </w:rPr>
      </w:pPr>
      <w:r w:rsidRPr="006B422C">
        <w:rPr>
          <w:rFonts w:eastAsia="Aptos"/>
        </w:rPr>
        <w:t>a)</w:t>
      </w:r>
      <w:r w:rsidRPr="006B422C">
        <w:rPr>
          <w:rFonts w:eastAsia="Aptos"/>
        </w:rPr>
        <w:tab/>
        <w:t xml:space="preserve">Required elements of </w:t>
      </w:r>
      <w:r w:rsidR="00D05FD0">
        <w:rPr>
          <w:rFonts w:eastAsia="Aptos"/>
        </w:rPr>
        <w:t xml:space="preserve">a </w:t>
      </w:r>
      <w:r w:rsidRPr="006B422C">
        <w:rPr>
          <w:rFonts w:eastAsia="Aptos"/>
        </w:rPr>
        <w:t xml:space="preserve">valid finder contract. </w:t>
      </w:r>
      <w:r w:rsidRPr="00EB665B">
        <w:rPr>
          <w:rFonts w:eastAsia="Aptos"/>
          <w:i/>
          <w:iCs/>
        </w:rPr>
        <w:t>An agreement by an owner or an apparent owner and a finder, the primary purpose of which is to locate, recover, or assist in the location or recovery of property held by the administrator for a fee, compensation, commission, or other renumeration, is enforceable only if the agreement:</w:t>
      </w:r>
    </w:p>
    <w:p w14:paraId="57BA9A80" w14:textId="77777777" w:rsidR="006B422C" w:rsidRDefault="006B422C" w:rsidP="002C48FE">
      <w:pPr>
        <w:rPr>
          <w:rFonts w:eastAsia="Aptos"/>
        </w:rPr>
      </w:pPr>
    </w:p>
    <w:p w14:paraId="1363E030" w14:textId="7778289A" w:rsidR="00683FE3" w:rsidRPr="006B422C" w:rsidRDefault="00683FE3" w:rsidP="006B422C">
      <w:pPr>
        <w:ind w:left="2160" w:hanging="720"/>
        <w:rPr>
          <w:rFonts w:eastAsia="Aptos"/>
        </w:rPr>
      </w:pPr>
      <w:r w:rsidRPr="006B422C">
        <w:rPr>
          <w:rFonts w:eastAsia="Aptos"/>
        </w:rPr>
        <w:t>1)</w:t>
      </w:r>
      <w:r w:rsidRPr="006B422C">
        <w:rPr>
          <w:rFonts w:eastAsia="Aptos"/>
        </w:rPr>
        <w:tab/>
      </w:r>
      <w:r w:rsidRPr="00EB665B">
        <w:rPr>
          <w:rFonts w:eastAsia="Aptos"/>
          <w:i/>
          <w:iCs/>
        </w:rPr>
        <w:t>is in a record that clearly states the nature of the property and the services to be provided;</w:t>
      </w:r>
    </w:p>
    <w:p w14:paraId="40F0FAFC" w14:textId="77777777" w:rsidR="006B422C" w:rsidRDefault="006B422C" w:rsidP="002C48FE">
      <w:pPr>
        <w:rPr>
          <w:rFonts w:eastAsia="Aptos"/>
        </w:rPr>
      </w:pPr>
    </w:p>
    <w:p w14:paraId="799C40A4" w14:textId="2CC5F266" w:rsidR="00683FE3" w:rsidRPr="00EB665B" w:rsidRDefault="00683FE3" w:rsidP="006B422C">
      <w:pPr>
        <w:ind w:left="2160" w:hanging="720"/>
        <w:rPr>
          <w:rFonts w:eastAsia="Aptos"/>
          <w:i/>
          <w:iCs/>
        </w:rPr>
      </w:pPr>
      <w:r w:rsidRPr="006B422C">
        <w:rPr>
          <w:rFonts w:eastAsia="Aptos"/>
        </w:rPr>
        <w:t>2)</w:t>
      </w:r>
      <w:r w:rsidRPr="006B422C">
        <w:rPr>
          <w:rFonts w:eastAsia="Aptos"/>
        </w:rPr>
        <w:tab/>
      </w:r>
      <w:r w:rsidRPr="00EB665B">
        <w:rPr>
          <w:rFonts w:eastAsia="Aptos"/>
          <w:i/>
          <w:iCs/>
        </w:rPr>
        <w:t>is signed by or on behalf of the owner or apparent owner;</w:t>
      </w:r>
    </w:p>
    <w:p w14:paraId="6DBAE1CE" w14:textId="77777777" w:rsidR="006B422C" w:rsidRDefault="006B422C" w:rsidP="002C48FE">
      <w:pPr>
        <w:rPr>
          <w:rFonts w:eastAsia="Aptos"/>
        </w:rPr>
      </w:pPr>
    </w:p>
    <w:p w14:paraId="7A68BE0C" w14:textId="77D97DC5" w:rsidR="00683FE3" w:rsidRPr="00EB665B" w:rsidRDefault="00683FE3" w:rsidP="006B422C">
      <w:pPr>
        <w:ind w:left="2160" w:hanging="720"/>
        <w:rPr>
          <w:rFonts w:eastAsia="Aptos"/>
          <w:i/>
          <w:iCs/>
        </w:rPr>
      </w:pPr>
      <w:r w:rsidRPr="006B422C">
        <w:rPr>
          <w:rFonts w:eastAsia="Aptos"/>
        </w:rPr>
        <w:t>3)</w:t>
      </w:r>
      <w:r w:rsidRPr="006B422C">
        <w:rPr>
          <w:rFonts w:eastAsia="Aptos"/>
        </w:rPr>
        <w:tab/>
      </w:r>
      <w:r w:rsidRPr="00EB665B">
        <w:rPr>
          <w:rFonts w:eastAsia="Aptos"/>
          <w:i/>
          <w:iCs/>
        </w:rPr>
        <w:t>states the amount or value of the property reasonably expected to be recovered, computed before and after a fee, compensation, commission, or other renumeration to be paid to the finder has been deducted;</w:t>
      </w:r>
    </w:p>
    <w:p w14:paraId="784CA747" w14:textId="77777777" w:rsidR="006B422C" w:rsidRDefault="006B422C" w:rsidP="002C48FE">
      <w:pPr>
        <w:rPr>
          <w:rFonts w:eastAsia="Aptos"/>
        </w:rPr>
      </w:pPr>
    </w:p>
    <w:p w14:paraId="1F4FD6E9" w14:textId="357583C3" w:rsidR="00683FE3" w:rsidRPr="00EB665B" w:rsidRDefault="00683FE3" w:rsidP="006B422C">
      <w:pPr>
        <w:ind w:left="2160" w:hanging="720"/>
        <w:rPr>
          <w:rFonts w:eastAsia="Aptos"/>
          <w:i/>
          <w:iCs/>
        </w:rPr>
      </w:pPr>
      <w:r w:rsidRPr="006B422C">
        <w:rPr>
          <w:rFonts w:eastAsia="Aptos"/>
        </w:rPr>
        <w:t>4)</w:t>
      </w:r>
      <w:r w:rsidRPr="006B422C">
        <w:rPr>
          <w:rFonts w:eastAsia="Aptos"/>
        </w:rPr>
        <w:tab/>
      </w:r>
      <w:r w:rsidRPr="00EB665B">
        <w:rPr>
          <w:rFonts w:eastAsia="Aptos"/>
          <w:i/>
          <w:iCs/>
        </w:rPr>
        <w:t>clearly states that the property is in the possession of the administrator and may be recovered from the administrator without paying a fee; and</w:t>
      </w:r>
    </w:p>
    <w:p w14:paraId="19500024" w14:textId="77777777" w:rsidR="006B422C" w:rsidRDefault="006B422C" w:rsidP="002C48FE">
      <w:pPr>
        <w:rPr>
          <w:rFonts w:eastAsia="Aptos"/>
        </w:rPr>
      </w:pPr>
    </w:p>
    <w:p w14:paraId="3F5C0D77" w14:textId="1DE8A578" w:rsidR="00683FE3" w:rsidRPr="006B422C" w:rsidRDefault="00683FE3" w:rsidP="006B422C">
      <w:pPr>
        <w:ind w:left="2160" w:hanging="720"/>
        <w:rPr>
          <w:rFonts w:eastAsia="Aptos"/>
        </w:rPr>
      </w:pPr>
      <w:r w:rsidRPr="006B422C">
        <w:rPr>
          <w:rFonts w:eastAsia="Aptos"/>
        </w:rPr>
        <w:t>5)</w:t>
      </w:r>
      <w:r w:rsidRPr="006B422C">
        <w:rPr>
          <w:rFonts w:eastAsia="Aptos"/>
        </w:rPr>
        <w:tab/>
      </w:r>
      <w:r w:rsidRPr="00EB665B">
        <w:rPr>
          <w:rFonts w:eastAsia="Aptos"/>
          <w:i/>
          <w:iCs/>
        </w:rPr>
        <w:t>provides the contact information for recovering the property from the administrator</w:t>
      </w:r>
      <w:r w:rsidRPr="006B422C">
        <w:rPr>
          <w:rFonts w:eastAsia="Aptos"/>
        </w:rPr>
        <w:t>.</w:t>
      </w:r>
      <w:r w:rsidR="00EB665B">
        <w:rPr>
          <w:rFonts w:eastAsia="Aptos"/>
        </w:rPr>
        <w:t xml:space="preserve"> [</w:t>
      </w:r>
      <w:r w:rsidRPr="006B422C">
        <w:rPr>
          <w:rFonts w:eastAsia="Aptos"/>
        </w:rPr>
        <w:t xml:space="preserve">765 </w:t>
      </w:r>
      <w:proofErr w:type="spellStart"/>
      <w:r w:rsidRPr="006B422C">
        <w:rPr>
          <w:rFonts w:eastAsia="Aptos"/>
        </w:rPr>
        <w:t>ILCS</w:t>
      </w:r>
      <w:proofErr w:type="spellEnd"/>
      <w:r w:rsidRPr="006B422C">
        <w:rPr>
          <w:rFonts w:eastAsia="Aptos"/>
        </w:rPr>
        <w:t xml:space="preserve"> 1026/15-1301(a)</w:t>
      </w:r>
      <w:r w:rsidR="00EB665B">
        <w:rPr>
          <w:rFonts w:eastAsia="Aptos"/>
        </w:rPr>
        <w:t>]</w:t>
      </w:r>
    </w:p>
    <w:p w14:paraId="1461BFBB" w14:textId="77777777" w:rsidR="006B422C" w:rsidRDefault="006B422C" w:rsidP="002C48FE">
      <w:pPr>
        <w:rPr>
          <w:rFonts w:eastAsia="Aptos"/>
        </w:rPr>
      </w:pPr>
    </w:p>
    <w:p w14:paraId="497D6E10" w14:textId="7D37415E" w:rsidR="00683FE3" w:rsidRPr="006B422C" w:rsidRDefault="009E7AE4" w:rsidP="009E7AE4">
      <w:pPr>
        <w:ind w:left="1440" w:hanging="720"/>
        <w:rPr>
          <w:rFonts w:eastAsia="Aptos"/>
        </w:rPr>
      </w:pPr>
      <w:r>
        <w:rPr>
          <w:rFonts w:eastAsia="Aptos"/>
        </w:rPr>
        <w:t>b)</w:t>
      </w:r>
      <w:r>
        <w:rPr>
          <w:rFonts w:eastAsia="Aptos"/>
        </w:rPr>
        <w:tab/>
      </w:r>
      <w:r w:rsidR="00683FE3" w:rsidRPr="006B422C">
        <w:rPr>
          <w:rFonts w:eastAsia="Aptos"/>
        </w:rPr>
        <w:t xml:space="preserve">A finder may only receive compensation directly from the administrator if the agreement explicitly provides for direct payment to the finder. </w:t>
      </w:r>
      <w:r w:rsidR="00D05FD0">
        <w:rPr>
          <w:rFonts w:eastAsia="Aptos"/>
        </w:rPr>
        <w:t xml:space="preserve">(See </w:t>
      </w:r>
      <w:r w:rsidR="00683FE3" w:rsidRPr="006B422C">
        <w:rPr>
          <w:rFonts w:eastAsia="Aptos"/>
        </w:rPr>
        <w:t xml:space="preserve">765 </w:t>
      </w:r>
      <w:proofErr w:type="spellStart"/>
      <w:r w:rsidR="00683FE3" w:rsidRPr="006B422C">
        <w:rPr>
          <w:rFonts w:eastAsia="Aptos"/>
        </w:rPr>
        <w:t>ILCS</w:t>
      </w:r>
      <w:proofErr w:type="spellEnd"/>
      <w:r w:rsidR="00683FE3" w:rsidRPr="006B422C">
        <w:rPr>
          <w:rFonts w:eastAsia="Aptos"/>
        </w:rPr>
        <w:t xml:space="preserve"> 1026/15-1301(c)</w:t>
      </w:r>
      <w:r w:rsidR="00D05FD0">
        <w:rPr>
          <w:rFonts w:eastAsia="Aptos"/>
        </w:rPr>
        <w:t>)</w:t>
      </w:r>
    </w:p>
    <w:p w14:paraId="2F3CA409" w14:textId="77777777" w:rsidR="006B422C" w:rsidRDefault="006B422C" w:rsidP="002C48FE">
      <w:pPr>
        <w:rPr>
          <w:rFonts w:eastAsia="Aptos"/>
        </w:rPr>
      </w:pPr>
    </w:p>
    <w:p w14:paraId="6BF441DD" w14:textId="32FA3706" w:rsidR="00683FE3" w:rsidRPr="006B422C" w:rsidRDefault="009E7AE4" w:rsidP="006B422C">
      <w:pPr>
        <w:ind w:left="1440" w:hanging="720"/>
        <w:rPr>
          <w:rFonts w:eastAsia="Aptos"/>
        </w:rPr>
      </w:pPr>
      <w:r>
        <w:rPr>
          <w:rFonts w:eastAsia="Aptos"/>
        </w:rPr>
        <w:t>c</w:t>
      </w:r>
      <w:r w:rsidR="00683FE3" w:rsidRPr="006B422C">
        <w:rPr>
          <w:rFonts w:eastAsia="Aptos"/>
        </w:rPr>
        <w:t>)</w:t>
      </w:r>
      <w:r w:rsidR="00683FE3" w:rsidRPr="006B422C">
        <w:rPr>
          <w:rFonts w:eastAsia="Aptos"/>
        </w:rPr>
        <w:tab/>
        <w:t xml:space="preserve">Copy of </w:t>
      </w:r>
      <w:r w:rsidR="00D05FD0">
        <w:rPr>
          <w:rFonts w:eastAsia="Aptos"/>
        </w:rPr>
        <w:t xml:space="preserve">the </w:t>
      </w:r>
      <w:r w:rsidR="00683FE3" w:rsidRPr="006B422C">
        <w:rPr>
          <w:rFonts w:eastAsia="Aptos"/>
        </w:rPr>
        <w:t xml:space="preserve">contract required. For claims involving a finder, </w:t>
      </w:r>
      <w:r w:rsidR="00683FE3" w:rsidRPr="00EB665B">
        <w:rPr>
          <w:rFonts w:eastAsia="Aptos"/>
          <w:i/>
          <w:iCs/>
        </w:rPr>
        <w:t>the administrator shall receive from the claimant a full and unredacted copy of the agreement signed by the owner or apparent owner and the finder.</w:t>
      </w:r>
      <w:r w:rsidR="00683FE3" w:rsidRPr="006B422C">
        <w:rPr>
          <w:rFonts w:eastAsia="Aptos"/>
        </w:rPr>
        <w:t xml:space="preserve"> </w:t>
      </w:r>
      <w:r w:rsidR="00EB665B">
        <w:rPr>
          <w:rFonts w:eastAsia="Aptos"/>
        </w:rPr>
        <w:t>[</w:t>
      </w:r>
      <w:r w:rsidR="00683FE3" w:rsidRPr="006B422C">
        <w:rPr>
          <w:rFonts w:eastAsia="Aptos"/>
        </w:rPr>
        <w:t xml:space="preserve">765 </w:t>
      </w:r>
      <w:proofErr w:type="spellStart"/>
      <w:r w:rsidR="00683FE3" w:rsidRPr="006B422C">
        <w:rPr>
          <w:rFonts w:eastAsia="Aptos"/>
        </w:rPr>
        <w:t>ILCS</w:t>
      </w:r>
      <w:proofErr w:type="spellEnd"/>
      <w:r w:rsidR="00683FE3" w:rsidRPr="006B422C">
        <w:rPr>
          <w:rFonts w:eastAsia="Aptos"/>
        </w:rPr>
        <w:t xml:space="preserve"> 1026/15-1301(b)</w:t>
      </w:r>
      <w:r w:rsidR="00EB665B">
        <w:rPr>
          <w:rFonts w:eastAsia="Aptos"/>
        </w:rPr>
        <w:t>]</w:t>
      </w:r>
      <w:r w:rsidR="00683FE3" w:rsidRPr="006B422C">
        <w:rPr>
          <w:rFonts w:eastAsia="Aptos"/>
        </w:rPr>
        <w:t xml:space="preserve"> </w:t>
      </w:r>
    </w:p>
    <w:p w14:paraId="148C8D79" w14:textId="77777777" w:rsidR="007B4C18" w:rsidRDefault="007B4C18" w:rsidP="002C48FE">
      <w:pPr>
        <w:rPr>
          <w:rFonts w:eastAsia="Aptos"/>
        </w:rPr>
      </w:pPr>
    </w:p>
    <w:p w14:paraId="148FA443" w14:textId="4D8E97A1" w:rsidR="00683FE3" w:rsidRPr="006B422C" w:rsidRDefault="009E7AE4" w:rsidP="006B422C">
      <w:pPr>
        <w:ind w:left="1440" w:hanging="720"/>
        <w:rPr>
          <w:rFonts w:eastAsia="Aptos"/>
        </w:rPr>
      </w:pPr>
      <w:r>
        <w:rPr>
          <w:rFonts w:eastAsia="Aptos"/>
        </w:rPr>
        <w:t>d</w:t>
      </w:r>
      <w:r w:rsidR="00683FE3" w:rsidRPr="006B422C">
        <w:rPr>
          <w:rFonts w:eastAsia="Aptos"/>
        </w:rPr>
        <w:t>)</w:t>
      </w:r>
      <w:r w:rsidR="00683FE3" w:rsidRPr="006B422C">
        <w:rPr>
          <w:rFonts w:eastAsia="Aptos"/>
        </w:rPr>
        <w:tab/>
        <w:t xml:space="preserve">Time period when </w:t>
      </w:r>
      <w:r w:rsidR="00D05FD0">
        <w:rPr>
          <w:rFonts w:eastAsia="Aptos"/>
        </w:rPr>
        <w:t xml:space="preserve">a </w:t>
      </w:r>
      <w:r w:rsidR="00683FE3" w:rsidRPr="006B422C">
        <w:rPr>
          <w:rFonts w:eastAsia="Aptos"/>
        </w:rPr>
        <w:t xml:space="preserve">contract </w:t>
      </w:r>
      <w:r w:rsidR="00D05FD0">
        <w:rPr>
          <w:rFonts w:eastAsia="Aptos"/>
        </w:rPr>
        <w:t xml:space="preserve">is </w:t>
      </w:r>
      <w:r w:rsidR="00683FE3" w:rsidRPr="006B422C">
        <w:rPr>
          <w:rFonts w:eastAsia="Aptos"/>
        </w:rPr>
        <w:t xml:space="preserve">void. An agreement between a finder and an owner or apparent owner pursuant to Section 15-1301 of the Act and </w:t>
      </w:r>
      <w:r w:rsidR="00EB665B">
        <w:rPr>
          <w:rFonts w:eastAsia="Aptos"/>
        </w:rPr>
        <w:t>subsection</w:t>
      </w:r>
      <w:r w:rsidR="00683FE3" w:rsidRPr="006B422C">
        <w:rPr>
          <w:rFonts w:eastAsia="Aptos"/>
        </w:rPr>
        <w:t xml:space="preserve"> (a) of this Section </w:t>
      </w:r>
      <w:r w:rsidR="00683FE3" w:rsidRPr="00EB665B">
        <w:rPr>
          <w:rFonts w:eastAsia="Aptos"/>
          <w:i/>
          <w:iCs/>
        </w:rPr>
        <w:t xml:space="preserve">is void if it is entered into during the period beginning on the date the property was presumed abandoned under </w:t>
      </w:r>
      <w:r w:rsidR="00D05FD0">
        <w:rPr>
          <w:rFonts w:eastAsia="Aptos"/>
        </w:rPr>
        <w:t xml:space="preserve">the </w:t>
      </w:r>
      <w:r w:rsidR="00683FE3" w:rsidRPr="00EB665B">
        <w:rPr>
          <w:rFonts w:eastAsia="Aptos"/>
          <w:i/>
          <w:iCs/>
        </w:rPr>
        <w:t>Act and ending 24 months after the payment or delivery of the property to the administrator.</w:t>
      </w:r>
      <w:r w:rsidR="00683FE3" w:rsidRPr="006B422C">
        <w:rPr>
          <w:rFonts w:eastAsia="Aptos"/>
        </w:rPr>
        <w:t xml:space="preserve"> </w:t>
      </w:r>
      <w:r w:rsidR="00EB665B">
        <w:rPr>
          <w:rFonts w:eastAsia="Aptos"/>
        </w:rPr>
        <w:t>[</w:t>
      </w:r>
      <w:r w:rsidR="00683FE3" w:rsidRPr="006B422C">
        <w:rPr>
          <w:rFonts w:eastAsia="Aptos"/>
        </w:rPr>
        <w:t xml:space="preserve">765 </w:t>
      </w:r>
      <w:proofErr w:type="spellStart"/>
      <w:r w:rsidR="00683FE3" w:rsidRPr="006B422C">
        <w:rPr>
          <w:rFonts w:eastAsia="Aptos"/>
        </w:rPr>
        <w:t>ILCS</w:t>
      </w:r>
      <w:proofErr w:type="spellEnd"/>
      <w:r w:rsidR="00683FE3" w:rsidRPr="006B422C">
        <w:rPr>
          <w:rFonts w:eastAsia="Aptos"/>
        </w:rPr>
        <w:t xml:space="preserve"> 1026/15-1302(a)</w:t>
      </w:r>
      <w:r w:rsidR="00EB665B">
        <w:rPr>
          <w:rFonts w:eastAsia="Aptos"/>
        </w:rPr>
        <w:t>]</w:t>
      </w:r>
    </w:p>
    <w:p w14:paraId="245C733D" w14:textId="77777777" w:rsidR="007B4C18" w:rsidRDefault="007B4C18" w:rsidP="002C48FE">
      <w:pPr>
        <w:rPr>
          <w:rFonts w:eastAsia="Aptos"/>
        </w:rPr>
      </w:pPr>
    </w:p>
    <w:p w14:paraId="659D643F" w14:textId="2A3B701E" w:rsidR="00683FE3" w:rsidRPr="006B422C" w:rsidRDefault="009E7AE4" w:rsidP="006B422C">
      <w:pPr>
        <w:ind w:left="1440" w:hanging="720"/>
        <w:rPr>
          <w:rFonts w:eastAsia="Aptos"/>
        </w:rPr>
      </w:pPr>
      <w:r>
        <w:rPr>
          <w:rFonts w:eastAsia="Aptos"/>
        </w:rPr>
        <w:t>e</w:t>
      </w:r>
      <w:r w:rsidR="00683FE3" w:rsidRPr="006B422C">
        <w:rPr>
          <w:rFonts w:eastAsia="Aptos"/>
        </w:rPr>
        <w:t>)</w:t>
      </w:r>
      <w:r w:rsidR="00683FE3" w:rsidRPr="006B422C">
        <w:rPr>
          <w:rFonts w:eastAsia="Aptos"/>
        </w:rPr>
        <w:tab/>
        <w:t xml:space="preserve">Prohibition on future assignments. If a provision in an agreement between a finder and an owner or apparent owner pursuant to Section 15-1301 of the Act and </w:t>
      </w:r>
      <w:r w:rsidR="00EB665B">
        <w:rPr>
          <w:rFonts w:eastAsia="Aptos"/>
        </w:rPr>
        <w:t>subsection</w:t>
      </w:r>
      <w:r w:rsidR="00683FE3" w:rsidRPr="006B422C">
        <w:rPr>
          <w:rFonts w:eastAsia="Aptos"/>
        </w:rPr>
        <w:t xml:space="preserve"> (a) of this Section </w:t>
      </w:r>
      <w:r w:rsidR="00683FE3" w:rsidRPr="00EB665B">
        <w:rPr>
          <w:rFonts w:eastAsia="Aptos"/>
          <w:i/>
          <w:iCs/>
        </w:rPr>
        <w:t>applies to an obligation that did not exist or was not owed to the assignor at the time of the execution of the agreement, then that provision is void regardless of when the agreement was entered into.</w:t>
      </w:r>
      <w:r w:rsidR="00683FE3" w:rsidRPr="006B422C">
        <w:rPr>
          <w:rFonts w:eastAsia="Aptos"/>
        </w:rPr>
        <w:t xml:space="preserve"> </w:t>
      </w:r>
      <w:r w:rsidR="00EB665B">
        <w:rPr>
          <w:rFonts w:eastAsia="Aptos"/>
        </w:rPr>
        <w:t>[</w:t>
      </w:r>
      <w:r w:rsidR="00683FE3" w:rsidRPr="006B422C">
        <w:rPr>
          <w:rFonts w:eastAsia="Aptos"/>
        </w:rPr>
        <w:t xml:space="preserve">765 </w:t>
      </w:r>
      <w:proofErr w:type="spellStart"/>
      <w:r w:rsidR="00683FE3" w:rsidRPr="006B422C">
        <w:rPr>
          <w:rFonts w:eastAsia="Aptos"/>
        </w:rPr>
        <w:t>ILCS</w:t>
      </w:r>
      <w:proofErr w:type="spellEnd"/>
      <w:r w:rsidR="00683FE3" w:rsidRPr="006B422C">
        <w:rPr>
          <w:rFonts w:eastAsia="Aptos"/>
        </w:rPr>
        <w:t xml:space="preserve"> 1026/15-1302(b)</w:t>
      </w:r>
      <w:r w:rsidR="00EB665B">
        <w:rPr>
          <w:rFonts w:eastAsia="Aptos"/>
        </w:rPr>
        <w:t>]</w:t>
      </w:r>
    </w:p>
    <w:p w14:paraId="4AFA1F32" w14:textId="77777777" w:rsidR="007B4C18" w:rsidRDefault="007B4C18" w:rsidP="002C48FE">
      <w:pPr>
        <w:rPr>
          <w:rFonts w:eastAsia="Aptos"/>
        </w:rPr>
      </w:pPr>
    </w:p>
    <w:p w14:paraId="621BB0C8" w14:textId="0110A99F" w:rsidR="00683FE3" w:rsidRPr="006B422C" w:rsidRDefault="009E7AE4" w:rsidP="00D05FD0">
      <w:pPr>
        <w:ind w:left="1440" w:hanging="720"/>
        <w:rPr>
          <w:rFonts w:eastAsia="Aptos"/>
        </w:rPr>
      </w:pPr>
      <w:r>
        <w:rPr>
          <w:rFonts w:eastAsia="Aptos"/>
        </w:rPr>
        <w:t>f</w:t>
      </w:r>
      <w:r w:rsidR="00683FE3" w:rsidRPr="006B422C">
        <w:rPr>
          <w:rFonts w:eastAsia="Aptos"/>
        </w:rPr>
        <w:t>)</w:t>
      </w:r>
      <w:r w:rsidR="00683FE3" w:rsidRPr="006B422C">
        <w:rPr>
          <w:rFonts w:eastAsia="Aptos"/>
        </w:rPr>
        <w:tab/>
      </w:r>
      <w:r w:rsidR="002A10FE" w:rsidRPr="002A10FE">
        <w:rPr>
          <w:rFonts w:eastAsia="Aptos"/>
        </w:rPr>
        <w:t xml:space="preserve">Limit on fees. An agreement between a finder and an owner or apparent owner pursuant to Section 15-1301 of the Act and subsection (a) of this Section </w:t>
      </w:r>
      <w:r w:rsidR="002A10FE" w:rsidRPr="002A10FE">
        <w:rPr>
          <w:rFonts w:eastAsia="Aptos"/>
          <w:i/>
          <w:iCs/>
        </w:rPr>
        <w:t xml:space="preserve">that provides for a fee, compensation, commission, or other remuneration in an amount that is more than 10% of the amount collected is unenforceable except by the apparent owner. The purchase, assignment, or other conveyance of unclaimed property to a finder, resulting in a net fee, compensation, commission, remuneration, or other profit to the finder in excess of 10% of the amount collected is prohibited. </w:t>
      </w:r>
      <w:r w:rsidR="002A10FE" w:rsidRPr="002A10FE">
        <w:rPr>
          <w:rFonts w:eastAsia="Aptos"/>
        </w:rPr>
        <w:t xml:space="preserve">[765 </w:t>
      </w:r>
      <w:proofErr w:type="spellStart"/>
      <w:r w:rsidR="002A10FE" w:rsidRPr="002A10FE">
        <w:rPr>
          <w:rFonts w:eastAsia="Aptos"/>
        </w:rPr>
        <w:t>ILCS</w:t>
      </w:r>
      <w:proofErr w:type="spellEnd"/>
      <w:r w:rsidR="002A10FE" w:rsidRPr="002A10FE">
        <w:rPr>
          <w:rFonts w:eastAsia="Aptos"/>
        </w:rPr>
        <w:t xml:space="preserve"> 1026/15-1302(c)]</w:t>
      </w:r>
      <w:r w:rsidR="00683FE3" w:rsidRPr="006B422C">
        <w:rPr>
          <w:rFonts w:eastAsia="Aptos"/>
        </w:rPr>
        <w:t xml:space="preserve"> </w:t>
      </w:r>
    </w:p>
    <w:p w14:paraId="204775B5" w14:textId="77777777" w:rsidR="007B4C18" w:rsidRDefault="007B4C18" w:rsidP="002C48FE">
      <w:pPr>
        <w:rPr>
          <w:rFonts w:eastAsia="Aptos"/>
        </w:rPr>
      </w:pPr>
    </w:p>
    <w:p w14:paraId="49C505CA" w14:textId="3105620E" w:rsidR="007B4C18" w:rsidRDefault="002A10FE" w:rsidP="00D05FD0">
      <w:pPr>
        <w:ind w:left="1440"/>
        <w:rPr>
          <w:rFonts w:eastAsia="Aptos"/>
        </w:rPr>
      </w:pPr>
      <w:r w:rsidRPr="002A10FE">
        <w:rPr>
          <w:rFonts w:eastAsia="Aptos"/>
        </w:rPr>
        <w:t xml:space="preserve">NOTE: This 10% limit on fees is a longstanding provision of Illinois unclaimed property law; a similar California provision was upheld as a proper exercise of the state's police power ("…the statute was enacted to protect the public from overcharging for recovery of unclaimed property by unscrupulous probate searchers. Thus, we conclude that the statute furthers a legitimate goal by rational means." Goodman v. Cory (1983) 142 Cal. App. </w:t>
      </w:r>
      <w:proofErr w:type="spellStart"/>
      <w:r w:rsidRPr="002A10FE">
        <w:rPr>
          <w:rFonts w:eastAsia="Aptos"/>
        </w:rPr>
        <w:t>3d</w:t>
      </w:r>
      <w:proofErr w:type="spellEnd"/>
      <w:r w:rsidRPr="002A10FE">
        <w:rPr>
          <w:rFonts w:eastAsia="Aptos"/>
        </w:rPr>
        <w:t xml:space="preserve"> 737, 742; 191 Cal. </w:t>
      </w:r>
      <w:proofErr w:type="spellStart"/>
      <w:r w:rsidRPr="002A10FE">
        <w:rPr>
          <w:rFonts w:eastAsia="Aptos"/>
        </w:rPr>
        <w:t>Rptr</w:t>
      </w:r>
      <w:proofErr w:type="spellEnd"/>
      <w:r w:rsidRPr="002A10FE">
        <w:rPr>
          <w:rFonts w:eastAsia="Aptos"/>
        </w:rPr>
        <w:t>. 272, 275).</w:t>
      </w:r>
    </w:p>
    <w:p w14:paraId="6C0D57BC" w14:textId="77777777" w:rsidR="00D05FD0" w:rsidRDefault="00D05FD0" w:rsidP="002C48FE">
      <w:pPr>
        <w:rPr>
          <w:rFonts w:eastAsia="Aptos"/>
        </w:rPr>
      </w:pPr>
    </w:p>
    <w:p w14:paraId="20C32E91" w14:textId="6F4632D4" w:rsidR="00683FE3" w:rsidRPr="006B422C" w:rsidRDefault="009E7AE4" w:rsidP="006B422C">
      <w:pPr>
        <w:ind w:left="1440" w:hanging="720"/>
        <w:rPr>
          <w:rFonts w:eastAsia="Aptos"/>
        </w:rPr>
      </w:pPr>
      <w:r>
        <w:rPr>
          <w:rFonts w:eastAsia="Aptos"/>
        </w:rPr>
        <w:t>g</w:t>
      </w:r>
      <w:r w:rsidR="00683FE3" w:rsidRPr="006B422C">
        <w:rPr>
          <w:rFonts w:eastAsia="Aptos"/>
        </w:rPr>
        <w:t>)</w:t>
      </w:r>
      <w:r w:rsidR="00683FE3" w:rsidRPr="006B422C">
        <w:rPr>
          <w:rFonts w:eastAsia="Aptos"/>
        </w:rPr>
        <w:tab/>
      </w:r>
      <w:proofErr w:type="gramStart"/>
      <w:r w:rsidR="00683FE3" w:rsidRPr="006B422C">
        <w:rPr>
          <w:rFonts w:eastAsia="Aptos"/>
        </w:rPr>
        <w:t>Other</w:t>
      </w:r>
      <w:proofErr w:type="gramEnd"/>
      <w:r w:rsidR="00683FE3" w:rsidRPr="006B422C">
        <w:rPr>
          <w:rFonts w:eastAsia="Aptos"/>
        </w:rPr>
        <w:t xml:space="preserve"> grounds for being void. </w:t>
      </w:r>
      <w:r w:rsidR="00683FE3" w:rsidRPr="00EB665B">
        <w:rPr>
          <w:rFonts w:eastAsia="Aptos"/>
          <w:i/>
          <w:iCs/>
        </w:rPr>
        <w:t>An apparent owner or the administrator may assert that an agreement</w:t>
      </w:r>
      <w:r w:rsidR="00683FE3" w:rsidRPr="006B422C">
        <w:rPr>
          <w:rFonts w:eastAsia="Aptos"/>
        </w:rPr>
        <w:t xml:space="preserve"> between a finder and an owner or apparent owner pursuant to Section 15-1301 of the Act and </w:t>
      </w:r>
      <w:r w:rsidR="00EB665B">
        <w:rPr>
          <w:rFonts w:eastAsia="Aptos"/>
        </w:rPr>
        <w:t>subsection</w:t>
      </w:r>
      <w:r w:rsidR="00683FE3" w:rsidRPr="006B422C">
        <w:rPr>
          <w:rFonts w:eastAsia="Aptos"/>
        </w:rPr>
        <w:t xml:space="preserve"> (a) of this Section </w:t>
      </w:r>
      <w:r w:rsidR="00683FE3" w:rsidRPr="00EB665B">
        <w:rPr>
          <w:rFonts w:eastAsia="Aptos"/>
          <w:i/>
          <w:iCs/>
        </w:rPr>
        <w:t>is void on a ground other than it provides for payment of compensation in excess of the amount authorized by paragraph (c) of</w:t>
      </w:r>
      <w:r w:rsidR="00683FE3" w:rsidRPr="006B422C">
        <w:rPr>
          <w:rFonts w:eastAsia="Aptos"/>
        </w:rPr>
        <w:t xml:space="preserve"> Section 15-1302 of the Act. </w:t>
      </w:r>
      <w:r w:rsidR="00EB665B">
        <w:rPr>
          <w:rFonts w:eastAsia="Aptos"/>
        </w:rPr>
        <w:t>[</w:t>
      </w:r>
      <w:r w:rsidR="00683FE3" w:rsidRPr="006B422C">
        <w:rPr>
          <w:rFonts w:eastAsia="Aptos"/>
        </w:rPr>
        <w:t xml:space="preserve">765 </w:t>
      </w:r>
      <w:proofErr w:type="spellStart"/>
      <w:r w:rsidR="00683FE3" w:rsidRPr="006B422C">
        <w:rPr>
          <w:rFonts w:eastAsia="Aptos"/>
        </w:rPr>
        <w:t>ILCS</w:t>
      </w:r>
      <w:proofErr w:type="spellEnd"/>
      <w:r w:rsidR="00683FE3" w:rsidRPr="006B422C">
        <w:rPr>
          <w:rFonts w:eastAsia="Aptos"/>
        </w:rPr>
        <w:t xml:space="preserve"> 1026/15-1302(d)</w:t>
      </w:r>
      <w:r w:rsidR="00EB665B">
        <w:rPr>
          <w:rFonts w:eastAsia="Aptos"/>
        </w:rPr>
        <w:t>]</w:t>
      </w:r>
    </w:p>
    <w:p w14:paraId="72FDC8F8" w14:textId="7860BB5B" w:rsidR="00683FE3" w:rsidRDefault="00683FE3" w:rsidP="002C48FE">
      <w:pPr>
        <w:rPr>
          <w:color w:val="000000"/>
        </w:rPr>
      </w:pPr>
    </w:p>
    <w:p w14:paraId="5E0D43D4" w14:textId="7D62C088" w:rsidR="00DF0ABA" w:rsidRPr="007939CC" w:rsidRDefault="005B47FB" w:rsidP="00DF0ABA">
      <w:pPr>
        <w:ind w:firstLine="720"/>
      </w:pPr>
      <w:r w:rsidRPr="004E27CF">
        <w:t xml:space="preserve">(Source:  Amended at </w:t>
      </w:r>
      <w:r w:rsidR="003223B3">
        <w:t>50</w:t>
      </w:r>
      <w:r w:rsidRPr="004E27CF">
        <w:t xml:space="preserve"> Ill. Reg. </w:t>
      </w:r>
      <w:r w:rsidR="003D02A3">
        <w:t>778</w:t>
      </w:r>
      <w:r w:rsidRPr="004E27CF">
        <w:t xml:space="preserve">, effective </w:t>
      </w:r>
      <w:r w:rsidR="003D02A3">
        <w:t>December 31, 2025</w:t>
      </w:r>
      <w:r w:rsidRPr="004E27CF">
        <w:t>)</w:t>
      </w:r>
    </w:p>
    <w:sectPr w:rsidR="00DF0ABA" w:rsidRPr="007939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52BC" w14:textId="77777777" w:rsidR="007939CC" w:rsidRDefault="007939CC">
      <w:r>
        <w:separator/>
      </w:r>
    </w:p>
  </w:endnote>
  <w:endnote w:type="continuationSeparator" w:id="0">
    <w:p w14:paraId="3E90856E" w14:textId="77777777" w:rsidR="007939CC" w:rsidRDefault="0079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90E0" w14:textId="77777777" w:rsidR="007939CC" w:rsidRDefault="007939CC">
      <w:r>
        <w:separator/>
      </w:r>
    </w:p>
  </w:footnote>
  <w:footnote w:type="continuationSeparator" w:id="0">
    <w:p w14:paraId="30946E90" w14:textId="77777777" w:rsidR="007939CC" w:rsidRDefault="00793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656D2"/>
    <w:multiLevelType w:val="hybridMultilevel"/>
    <w:tmpl w:val="28D01AC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9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1DA"/>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827"/>
    <w:rsid w:val="001C1D61"/>
    <w:rsid w:val="001C7069"/>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0FE"/>
    <w:rsid w:val="002A54F1"/>
    <w:rsid w:val="002A643F"/>
    <w:rsid w:val="002A72C2"/>
    <w:rsid w:val="002A7CB6"/>
    <w:rsid w:val="002B37C2"/>
    <w:rsid w:val="002B67C1"/>
    <w:rsid w:val="002B7812"/>
    <w:rsid w:val="002C11CA"/>
    <w:rsid w:val="002C48FE"/>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3B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2A3"/>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42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98E"/>
    <w:rsid w:val="004E49DF"/>
    <w:rsid w:val="004E513F"/>
    <w:rsid w:val="004F077B"/>
    <w:rsid w:val="005001C5"/>
    <w:rsid w:val="005039E7"/>
    <w:rsid w:val="0050660E"/>
    <w:rsid w:val="005109B5"/>
    <w:rsid w:val="00512795"/>
    <w:rsid w:val="005137E3"/>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7F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B37"/>
    <w:rsid w:val="00666006"/>
    <w:rsid w:val="00670B89"/>
    <w:rsid w:val="00672EE7"/>
    <w:rsid w:val="00673BD7"/>
    <w:rsid w:val="00682382"/>
    <w:rsid w:val="00683FE3"/>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22C"/>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44E"/>
    <w:rsid w:val="00776B13"/>
    <w:rsid w:val="00776D1C"/>
    <w:rsid w:val="007772AC"/>
    <w:rsid w:val="00777A7A"/>
    <w:rsid w:val="00780733"/>
    <w:rsid w:val="00780B43"/>
    <w:rsid w:val="00790388"/>
    <w:rsid w:val="00792FF6"/>
    <w:rsid w:val="007939CC"/>
    <w:rsid w:val="00794C7C"/>
    <w:rsid w:val="00796D0E"/>
    <w:rsid w:val="007A1867"/>
    <w:rsid w:val="007A2C3B"/>
    <w:rsid w:val="007A7D79"/>
    <w:rsid w:val="007B4C18"/>
    <w:rsid w:val="007B5ACF"/>
    <w:rsid w:val="007B7316"/>
    <w:rsid w:val="007C4EE5"/>
    <w:rsid w:val="007D0B2D"/>
    <w:rsid w:val="007E5206"/>
    <w:rsid w:val="007F1A7F"/>
    <w:rsid w:val="007F28A2"/>
    <w:rsid w:val="007F2C31"/>
    <w:rsid w:val="007F3365"/>
    <w:rsid w:val="007F6B3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AE4"/>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B6D"/>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FD0"/>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457"/>
    <w:rsid w:val="00DE3439"/>
    <w:rsid w:val="00DE42D9"/>
    <w:rsid w:val="00DE5010"/>
    <w:rsid w:val="00DF0813"/>
    <w:rsid w:val="00DF0ABA"/>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665B"/>
    <w:rsid w:val="00EC3846"/>
    <w:rsid w:val="00EC6C31"/>
    <w:rsid w:val="00ED0167"/>
    <w:rsid w:val="00ED1405"/>
    <w:rsid w:val="00ED1EED"/>
    <w:rsid w:val="00EE2300"/>
    <w:rsid w:val="00EF1651"/>
    <w:rsid w:val="00EF239D"/>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F280F"/>
  <w15:chartTrackingRefBased/>
  <w15:docId w15:val="{C90D9A52-BCC6-48D8-9E45-0443F412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93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0928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2025-12-19T20:14:00Z</dcterms:created>
  <dcterms:modified xsi:type="dcterms:W3CDTF">2026-01-16T14:18:00Z</dcterms:modified>
</cp:coreProperties>
</file>