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096" w:rsidRDefault="00460096" w:rsidP="00460096">
      <w:pPr>
        <w:widowControl w:val="0"/>
        <w:autoSpaceDE w:val="0"/>
        <w:autoSpaceDN w:val="0"/>
        <w:adjustRightInd w:val="0"/>
        <w:rPr>
          <w:b/>
          <w:bCs/>
        </w:rPr>
      </w:pPr>
      <w:bookmarkStart w:id="0" w:name="_GoBack"/>
      <w:bookmarkEnd w:id="0"/>
    </w:p>
    <w:p w:rsidR="00460096" w:rsidRDefault="00460096" w:rsidP="00460096">
      <w:pPr>
        <w:widowControl w:val="0"/>
        <w:autoSpaceDE w:val="0"/>
        <w:autoSpaceDN w:val="0"/>
        <w:adjustRightInd w:val="0"/>
      </w:pPr>
      <w:r>
        <w:rPr>
          <w:b/>
          <w:bCs/>
        </w:rPr>
        <w:t>Section 750.APPENDIX A   Certification Notice Form</w:t>
      </w:r>
      <w:r>
        <w:t xml:space="preserve"> </w:t>
      </w:r>
    </w:p>
    <w:p w:rsidR="00460096" w:rsidRDefault="00460096" w:rsidP="00460096">
      <w:pPr>
        <w:widowControl w:val="0"/>
        <w:autoSpaceDE w:val="0"/>
        <w:autoSpaceDN w:val="0"/>
        <w:adjustRightInd w:val="0"/>
      </w:pPr>
    </w:p>
    <w:p w:rsidR="00460096" w:rsidRDefault="00460096" w:rsidP="00460096">
      <w:pPr>
        <w:widowControl w:val="0"/>
        <w:autoSpaceDE w:val="0"/>
        <w:autoSpaceDN w:val="0"/>
        <w:adjustRightInd w:val="0"/>
        <w:jc w:val="center"/>
      </w:pPr>
      <w:r>
        <w:t>CERTIFICATION NOTICE</w:t>
      </w:r>
    </w:p>
    <w:p w:rsidR="00460096" w:rsidRDefault="00460096" w:rsidP="00460096">
      <w:pPr>
        <w:widowControl w:val="0"/>
        <w:autoSpaceDE w:val="0"/>
        <w:autoSpaceDN w:val="0"/>
        <w:adjustRightInd w:val="0"/>
        <w:jc w:val="center"/>
      </w:pPr>
    </w:p>
    <w:p w:rsidR="00460096" w:rsidRDefault="00460096" w:rsidP="00460096">
      <w:pPr>
        <w:widowControl w:val="0"/>
        <w:autoSpaceDE w:val="0"/>
        <w:autoSpaceDN w:val="0"/>
        <w:adjustRightInd w:val="0"/>
      </w:pPr>
      <w:r>
        <w:t xml:space="preserve">The individual(s) names below have met the requirements established for the H.O.M.E. program and are hereby given certification status.  The certification entitles the H.O.M.E. Saver(s) to the benefits of the program as defined in its rules. </w:t>
      </w:r>
    </w:p>
    <w:p w:rsidR="00460096" w:rsidRDefault="00460096" w:rsidP="00460096">
      <w:pPr>
        <w:widowControl w:val="0"/>
        <w:autoSpaceDE w:val="0"/>
        <w:autoSpaceDN w:val="0"/>
        <w:adjustRightInd w:val="0"/>
      </w:pPr>
    </w:p>
    <w:tbl>
      <w:tblPr>
        <w:tblW w:w="0" w:type="auto"/>
        <w:tblInd w:w="828" w:type="dxa"/>
        <w:tblLook w:val="0000" w:firstRow="0" w:lastRow="0" w:firstColumn="0" w:lastColumn="0" w:noHBand="0" w:noVBand="0"/>
      </w:tblPr>
      <w:tblGrid>
        <w:gridCol w:w="1053"/>
        <w:gridCol w:w="162"/>
        <w:gridCol w:w="972"/>
        <w:gridCol w:w="213"/>
        <w:gridCol w:w="318"/>
        <w:gridCol w:w="162"/>
        <w:gridCol w:w="1683"/>
        <w:gridCol w:w="1557"/>
        <w:gridCol w:w="1200"/>
        <w:gridCol w:w="1200"/>
      </w:tblGrid>
      <w:tr w:rsidR="00460096">
        <w:tblPrEx>
          <w:tblCellMar>
            <w:top w:w="0" w:type="dxa"/>
            <w:bottom w:w="0" w:type="dxa"/>
          </w:tblCellMar>
        </w:tblPrEx>
        <w:tc>
          <w:tcPr>
            <w:tcW w:w="1053" w:type="dxa"/>
          </w:tcPr>
          <w:p w:rsidR="00460096" w:rsidRDefault="00460096" w:rsidP="004C02EB">
            <w:pPr>
              <w:widowControl w:val="0"/>
              <w:autoSpaceDE w:val="0"/>
              <w:autoSpaceDN w:val="0"/>
              <w:adjustRightInd w:val="0"/>
            </w:pPr>
            <w:r>
              <w:t>Name(s)</w:t>
            </w:r>
          </w:p>
        </w:tc>
        <w:tc>
          <w:tcPr>
            <w:tcW w:w="7467" w:type="dxa"/>
            <w:gridSpan w:val="9"/>
            <w:tcBorders>
              <w:bottom w:val="single" w:sz="4" w:space="0" w:color="auto"/>
            </w:tcBorders>
          </w:tcPr>
          <w:p w:rsidR="00460096" w:rsidRDefault="00460096" w:rsidP="004C02EB">
            <w:pPr>
              <w:widowControl w:val="0"/>
              <w:autoSpaceDE w:val="0"/>
              <w:autoSpaceDN w:val="0"/>
              <w:adjustRightInd w:val="0"/>
            </w:pPr>
          </w:p>
        </w:tc>
      </w:tr>
      <w:tr w:rsidR="00460096">
        <w:tblPrEx>
          <w:tblCellMar>
            <w:top w:w="0" w:type="dxa"/>
            <w:bottom w:w="0" w:type="dxa"/>
          </w:tblCellMar>
        </w:tblPrEx>
        <w:tc>
          <w:tcPr>
            <w:tcW w:w="1053" w:type="dxa"/>
          </w:tcPr>
          <w:p w:rsidR="00460096" w:rsidRDefault="00460096" w:rsidP="004C02EB">
            <w:pPr>
              <w:widowControl w:val="0"/>
              <w:autoSpaceDE w:val="0"/>
              <w:autoSpaceDN w:val="0"/>
              <w:adjustRightInd w:val="0"/>
            </w:pPr>
            <w:r>
              <w:t>Address</w:t>
            </w:r>
          </w:p>
        </w:tc>
        <w:tc>
          <w:tcPr>
            <w:tcW w:w="7467" w:type="dxa"/>
            <w:gridSpan w:val="9"/>
            <w:tcBorders>
              <w:top w:val="single" w:sz="4" w:space="0" w:color="auto"/>
              <w:bottom w:val="single" w:sz="4" w:space="0" w:color="auto"/>
            </w:tcBorders>
          </w:tcPr>
          <w:p w:rsidR="00460096" w:rsidRDefault="00460096" w:rsidP="004C02EB">
            <w:pPr>
              <w:widowControl w:val="0"/>
              <w:autoSpaceDE w:val="0"/>
              <w:autoSpaceDN w:val="0"/>
              <w:adjustRightInd w:val="0"/>
            </w:pPr>
          </w:p>
        </w:tc>
      </w:tr>
      <w:tr w:rsidR="00460096">
        <w:tblPrEx>
          <w:tblCellMar>
            <w:top w:w="0" w:type="dxa"/>
            <w:bottom w:w="0" w:type="dxa"/>
          </w:tblCellMar>
        </w:tblPrEx>
        <w:tc>
          <w:tcPr>
            <w:tcW w:w="1215" w:type="dxa"/>
            <w:gridSpan w:val="2"/>
          </w:tcPr>
          <w:p w:rsidR="00460096" w:rsidRDefault="00460096" w:rsidP="004C02EB">
            <w:pPr>
              <w:widowControl w:val="0"/>
              <w:autoSpaceDE w:val="0"/>
              <w:autoSpaceDN w:val="0"/>
              <w:adjustRightInd w:val="0"/>
            </w:pPr>
            <w:r>
              <w:t>Account #</w:t>
            </w:r>
          </w:p>
        </w:tc>
        <w:tc>
          <w:tcPr>
            <w:tcW w:w="7305" w:type="dxa"/>
            <w:gridSpan w:val="8"/>
            <w:tcBorders>
              <w:top w:val="single" w:sz="4" w:space="0" w:color="auto"/>
              <w:bottom w:val="single" w:sz="4" w:space="0" w:color="auto"/>
            </w:tcBorders>
          </w:tcPr>
          <w:p w:rsidR="00460096" w:rsidRDefault="00460096" w:rsidP="004C02EB">
            <w:pPr>
              <w:widowControl w:val="0"/>
              <w:autoSpaceDE w:val="0"/>
              <w:autoSpaceDN w:val="0"/>
              <w:adjustRightInd w:val="0"/>
            </w:pPr>
          </w:p>
        </w:tc>
      </w:tr>
      <w:tr w:rsidR="00460096">
        <w:tblPrEx>
          <w:tblCellMar>
            <w:top w:w="0" w:type="dxa"/>
            <w:bottom w:w="0" w:type="dxa"/>
          </w:tblCellMar>
        </w:tblPrEx>
        <w:tc>
          <w:tcPr>
            <w:tcW w:w="2718" w:type="dxa"/>
            <w:gridSpan w:val="5"/>
          </w:tcPr>
          <w:p w:rsidR="00460096" w:rsidRDefault="00460096" w:rsidP="004C02EB">
            <w:pPr>
              <w:widowControl w:val="0"/>
              <w:autoSpaceDE w:val="0"/>
              <w:autoSpaceDN w:val="0"/>
              <w:adjustRightInd w:val="0"/>
            </w:pPr>
          </w:p>
        </w:tc>
        <w:tc>
          <w:tcPr>
            <w:tcW w:w="5802" w:type="dxa"/>
            <w:gridSpan w:val="5"/>
          </w:tcPr>
          <w:p w:rsidR="00460096" w:rsidRDefault="00460096" w:rsidP="004C02EB">
            <w:pPr>
              <w:widowControl w:val="0"/>
              <w:autoSpaceDE w:val="0"/>
              <w:autoSpaceDN w:val="0"/>
              <w:adjustRightInd w:val="0"/>
            </w:pPr>
          </w:p>
        </w:tc>
      </w:tr>
      <w:tr w:rsidR="00460096">
        <w:tblPrEx>
          <w:tblCellMar>
            <w:top w:w="0" w:type="dxa"/>
            <w:bottom w:w="0" w:type="dxa"/>
          </w:tblCellMar>
        </w:tblPrEx>
        <w:tc>
          <w:tcPr>
            <w:tcW w:w="2718" w:type="dxa"/>
            <w:gridSpan w:val="5"/>
          </w:tcPr>
          <w:p w:rsidR="00460096" w:rsidRDefault="00460096" w:rsidP="004C02EB">
            <w:pPr>
              <w:widowControl w:val="0"/>
              <w:autoSpaceDE w:val="0"/>
              <w:autoSpaceDN w:val="0"/>
              <w:adjustRightInd w:val="0"/>
              <w:ind w:right="-108"/>
            </w:pPr>
            <w:r>
              <w:t>Transfer Tax Credit Up To</w:t>
            </w:r>
          </w:p>
        </w:tc>
        <w:tc>
          <w:tcPr>
            <w:tcW w:w="5802" w:type="dxa"/>
            <w:gridSpan w:val="5"/>
            <w:tcBorders>
              <w:bottom w:val="single" w:sz="4" w:space="0" w:color="auto"/>
            </w:tcBorders>
          </w:tcPr>
          <w:p w:rsidR="00460096" w:rsidRDefault="00460096" w:rsidP="004C02EB">
            <w:pPr>
              <w:widowControl w:val="0"/>
              <w:autoSpaceDE w:val="0"/>
              <w:autoSpaceDN w:val="0"/>
              <w:adjustRightInd w:val="0"/>
            </w:pPr>
          </w:p>
        </w:tc>
      </w:tr>
      <w:tr w:rsidR="00460096">
        <w:tblPrEx>
          <w:tblCellMar>
            <w:top w:w="0" w:type="dxa"/>
            <w:bottom w:w="0" w:type="dxa"/>
          </w:tblCellMar>
        </w:tblPrEx>
        <w:tc>
          <w:tcPr>
            <w:tcW w:w="8520" w:type="dxa"/>
            <w:gridSpan w:val="10"/>
          </w:tcPr>
          <w:p w:rsidR="00460096" w:rsidRDefault="00460096" w:rsidP="00460096">
            <w:pPr>
              <w:widowControl w:val="0"/>
              <w:autoSpaceDE w:val="0"/>
              <w:autoSpaceDN w:val="0"/>
              <w:adjustRightInd w:val="0"/>
            </w:pPr>
            <w:r>
              <w:t>Total income earned on H.O.M.E. investments during participation in the program may be subtracted in computing the Participant's Illinois base income for the year in which the Participant acquires his or her interest in residential real estate under the Illinois Income Tax Act.</w:t>
            </w:r>
          </w:p>
        </w:tc>
      </w:tr>
      <w:tr w:rsidR="00460096">
        <w:tblPrEx>
          <w:tblCellMar>
            <w:top w:w="0" w:type="dxa"/>
            <w:bottom w:w="0" w:type="dxa"/>
          </w:tblCellMar>
        </w:tblPrEx>
        <w:tc>
          <w:tcPr>
            <w:tcW w:w="2400" w:type="dxa"/>
            <w:gridSpan w:val="4"/>
          </w:tcPr>
          <w:p w:rsidR="00460096" w:rsidRDefault="00460096" w:rsidP="004C02EB">
            <w:pPr>
              <w:widowControl w:val="0"/>
              <w:autoSpaceDE w:val="0"/>
              <w:autoSpaceDN w:val="0"/>
              <w:adjustRightInd w:val="0"/>
            </w:pPr>
          </w:p>
        </w:tc>
        <w:tc>
          <w:tcPr>
            <w:tcW w:w="6120" w:type="dxa"/>
            <w:gridSpan w:val="6"/>
          </w:tcPr>
          <w:p w:rsidR="00460096" w:rsidRDefault="00460096" w:rsidP="004C02EB">
            <w:pPr>
              <w:widowControl w:val="0"/>
              <w:autoSpaceDE w:val="0"/>
              <w:autoSpaceDN w:val="0"/>
              <w:adjustRightInd w:val="0"/>
            </w:pPr>
          </w:p>
        </w:tc>
      </w:tr>
      <w:tr w:rsidR="00460096">
        <w:tblPrEx>
          <w:tblCellMar>
            <w:top w:w="0" w:type="dxa"/>
            <w:bottom w:w="0" w:type="dxa"/>
          </w:tblCellMar>
        </w:tblPrEx>
        <w:tc>
          <w:tcPr>
            <w:tcW w:w="2187" w:type="dxa"/>
            <w:gridSpan w:val="3"/>
          </w:tcPr>
          <w:p w:rsidR="00460096" w:rsidRDefault="00460096" w:rsidP="004C02EB">
            <w:pPr>
              <w:widowControl w:val="0"/>
              <w:autoSpaceDE w:val="0"/>
              <w:autoSpaceDN w:val="0"/>
              <w:adjustRightInd w:val="0"/>
              <w:ind w:right="-108"/>
            </w:pPr>
            <w:r>
              <w:t>Total income earned</w:t>
            </w:r>
          </w:p>
        </w:tc>
        <w:tc>
          <w:tcPr>
            <w:tcW w:w="6333" w:type="dxa"/>
            <w:gridSpan w:val="7"/>
            <w:tcBorders>
              <w:bottom w:val="single" w:sz="4" w:space="0" w:color="auto"/>
            </w:tcBorders>
          </w:tcPr>
          <w:p w:rsidR="00460096" w:rsidRDefault="00460096" w:rsidP="004C02EB">
            <w:pPr>
              <w:widowControl w:val="0"/>
              <w:autoSpaceDE w:val="0"/>
              <w:autoSpaceDN w:val="0"/>
              <w:adjustRightInd w:val="0"/>
            </w:pPr>
          </w:p>
        </w:tc>
      </w:tr>
      <w:tr w:rsidR="00460096">
        <w:tblPrEx>
          <w:tblCellMar>
            <w:top w:w="0" w:type="dxa"/>
            <w:bottom w:w="0" w:type="dxa"/>
          </w:tblCellMar>
        </w:tblPrEx>
        <w:tc>
          <w:tcPr>
            <w:tcW w:w="2400" w:type="dxa"/>
            <w:gridSpan w:val="4"/>
          </w:tcPr>
          <w:p w:rsidR="00460096" w:rsidRDefault="00460096" w:rsidP="004C02EB">
            <w:pPr>
              <w:widowControl w:val="0"/>
              <w:autoSpaceDE w:val="0"/>
              <w:autoSpaceDN w:val="0"/>
              <w:adjustRightInd w:val="0"/>
            </w:pPr>
          </w:p>
        </w:tc>
        <w:tc>
          <w:tcPr>
            <w:tcW w:w="3720" w:type="dxa"/>
            <w:gridSpan w:val="4"/>
            <w:tcBorders>
              <w:top w:val="single" w:sz="4" w:space="0" w:color="auto"/>
            </w:tcBorders>
          </w:tcPr>
          <w:p w:rsidR="00460096" w:rsidRDefault="00460096" w:rsidP="004C02EB">
            <w:pPr>
              <w:widowControl w:val="0"/>
              <w:autoSpaceDE w:val="0"/>
              <w:autoSpaceDN w:val="0"/>
              <w:adjustRightInd w:val="0"/>
            </w:pPr>
          </w:p>
        </w:tc>
        <w:tc>
          <w:tcPr>
            <w:tcW w:w="2400" w:type="dxa"/>
            <w:gridSpan w:val="2"/>
            <w:tcBorders>
              <w:top w:val="single" w:sz="4" w:space="0" w:color="auto"/>
            </w:tcBorders>
          </w:tcPr>
          <w:p w:rsidR="00460096" w:rsidRDefault="00460096" w:rsidP="004C02EB">
            <w:pPr>
              <w:widowControl w:val="0"/>
              <w:autoSpaceDE w:val="0"/>
              <w:autoSpaceDN w:val="0"/>
              <w:adjustRightInd w:val="0"/>
            </w:pPr>
          </w:p>
        </w:tc>
      </w:tr>
      <w:tr w:rsidR="00460096">
        <w:tblPrEx>
          <w:tblCellMar>
            <w:top w:w="0" w:type="dxa"/>
            <w:bottom w:w="0" w:type="dxa"/>
          </w:tblCellMar>
        </w:tblPrEx>
        <w:tc>
          <w:tcPr>
            <w:tcW w:w="2880" w:type="dxa"/>
            <w:gridSpan w:val="6"/>
          </w:tcPr>
          <w:p w:rsidR="00460096" w:rsidRDefault="00460096" w:rsidP="004C02EB">
            <w:pPr>
              <w:widowControl w:val="0"/>
              <w:autoSpaceDE w:val="0"/>
              <w:autoSpaceDN w:val="0"/>
              <w:adjustRightInd w:val="0"/>
            </w:pPr>
          </w:p>
        </w:tc>
        <w:tc>
          <w:tcPr>
            <w:tcW w:w="3240" w:type="dxa"/>
            <w:gridSpan w:val="2"/>
            <w:tcBorders>
              <w:bottom w:val="single" w:sz="4" w:space="0" w:color="auto"/>
            </w:tcBorders>
          </w:tcPr>
          <w:p w:rsidR="00460096" w:rsidRDefault="00460096" w:rsidP="004C02EB">
            <w:pPr>
              <w:widowControl w:val="0"/>
              <w:autoSpaceDE w:val="0"/>
              <w:autoSpaceDN w:val="0"/>
              <w:adjustRightInd w:val="0"/>
            </w:pPr>
          </w:p>
        </w:tc>
        <w:tc>
          <w:tcPr>
            <w:tcW w:w="2400" w:type="dxa"/>
            <w:gridSpan w:val="2"/>
          </w:tcPr>
          <w:p w:rsidR="00460096" w:rsidRDefault="00460096" w:rsidP="004C02EB">
            <w:pPr>
              <w:widowControl w:val="0"/>
              <w:autoSpaceDE w:val="0"/>
              <w:autoSpaceDN w:val="0"/>
              <w:adjustRightInd w:val="0"/>
            </w:pPr>
          </w:p>
        </w:tc>
      </w:tr>
      <w:tr w:rsidR="00460096">
        <w:tblPrEx>
          <w:tblCellMar>
            <w:top w:w="0" w:type="dxa"/>
            <w:bottom w:w="0" w:type="dxa"/>
          </w:tblCellMar>
        </w:tblPrEx>
        <w:tc>
          <w:tcPr>
            <w:tcW w:w="2880" w:type="dxa"/>
            <w:gridSpan w:val="6"/>
          </w:tcPr>
          <w:p w:rsidR="00460096" w:rsidRDefault="00460096" w:rsidP="004C02EB">
            <w:pPr>
              <w:widowControl w:val="0"/>
              <w:autoSpaceDE w:val="0"/>
              <w:autoSpaceDN w:val="0"/>
              <w:adjustRightInd w:val="0"/>
            </w:pPr>
          </w:p>
        </w:tc>
        <w:tc>
          <w:tcPr>
            <w:tcW w:w="3240" w:type="dxa"/>
            <w:gridSpan w:val="2"/>
            <w:tcBorders>
              <w:top w:val="single" w:sz="4" w:space="0" w:color="auto"/>
            </w:tcBorders>
          </w:tcPr>
          <w:p w:rsidR="00460096" w:rsidRDefault="00460096" w:rsidP="004C02EB">
            <w:pPr>
              <w:widowControl w:val="0"/>
              <w:autoSpaceDE w:val="0"/>
              <w:autoSpaceDN w:val="0"/>
              <w:adjustRightInd w:val="0"/>
              <w:ind w:hanging="108"/>
            </w:pPr>
            <w:r>
              <w:t>Treasurer's Office</w:t>
            </w:r>
          </w:p>
        </w:tc>
        <w:tc>
          <w:tcPr>
            <w:tcW w:w="2400" w:type="dxa"/>
            <w:gridSpan w:val="2"/>
          </w:tcPr>
          <w:p w:rsidR="00460096" w:rsidRDefault="00460096" w:rsidP="004C02EB">
            <w:pPr>
              <w:widowControl w:val="0"/>
              <w:autoSpaceDE w:val="0"/>
              <w:autoSpaceDN w:val="0"/>
              <w:adjustRightInd w:val="0"/>
            </w:pPr>
          </w:p>
        </w:tc>
      </w:tr>
      <w:tr w:rsidR="00460096">
        <w:tblPrEx>
          <w:tblCellMar>
            <w:top w:w="0" w:type="dxa"/>
            <w:bottom w:w="0" w:type="dxa"/>
          </w:tblCellMar>
        </w:tblPrEx>
        <w:tc>
          <w:tcPr>
            <w:tcW w:w="2880" w:type="dxa"/>
            <w:gridSpan w:val="6"/>
          </w:tcPr>
          <w:p w:rsidR="00460096" w:rsidRDefault="00460096" w:rsidP="004C02EB">
            <w:pPr>
              <w:widowControl w:val="0"/>
              <w:autoSpaceDE w:val="0"/>
              <w:autoSpaceDN w:val="0"/>
              <w:adjustRightInd w:val="0"/>
            </w:pPr>
          </w:p>
        </w:tc>
        <w:tc>
          <w:tcPr>
            <w:tcW w:w="5640" w:type="dxa"/>
            <w:gridSpan w:val="4"/>
          </w:tcPr>
          <w:p w:rsidR="00460096" w:rsidRDefault="00460096" w:rsidP="004C02EB">
            <w:pPr>
              <w:widowControl w:val="0"/>
              <w:autoSpaceDE w:val="0"/>
              <w:autoSpaceDN w:val="0"/>
              <w:adjustRightInd w:val="0"/>
            </w:pPr>
          </w:p>
        </w:tc>
      </w:tr>
      <w:tr w:rsidR="00460096">
        <w:tblPrEx>
          <w:tblCellMar>
            <w:top w:w="0" w:type="dxa"/>
            <w:bottom w:w="0" w:type="dxa"/>
          </w:tblCellMar>
        </w:tblPrEx>
        <w:tc>
          <w:tcPr>
            <w:tcW w:w="2880" w:type="dxa"/>
            <w:gridSpan w:val="6"/>
          </w:tcPr>
          <w:p w:rsidR="00460096" w:rsidRDefault="00460096" w:rsidP="004C02EB">
            <w:pPr>
              <w:widowControl w:val="0"/>
              <w:autoSpaceDE w:val="0"/>
              <w:autoSpaceDN w:val="0"/>
              <w:adjustRightInd w:val="0"/>
            </w:pPr>
          </w:p>
        </w:tc>
        <w:tc>
          <w:tcPr>
            <w:tcW w:w="1683" w:type="dxa"/>
          </w:tcPr>
          <w:p w:rsidR="00460096" w:rsidRDefault="00460096" w:rsidP="004C02EB">
            <w:pPr>
              <w:widowControl w:val="0"/>
              <w:autoSpaceDE w:val="0"/>
              <w:autoSpaceDN w:val="0"/>
              <w:adjustRightInd w:val="0"/>
              <w:ind w:right="-105" w:hanging="108"/>
            </w:pPr>
            <w:r>
              <w:t>Date of Issuance:</w:t>
            </w:r>
          </w:p>
        </w:tc>
        <w:tc>
          <w:tcPr>
            <w:tcW w:w="2757" w:type="dxa"/>
            <w:gridSpan w:val="2"/>
            <w:tcBorders>
              <w:bottom w:val="single" w:sz="4" w:space="0" w:color="auto"/>
            </w:tcBorders>
          </w:tcPr>
          <w:p w:rsidR="00460096" w:rsidRDefault="00460096" w:rsidP="004C02EB">
            <w:pPr>
              <w:widowControl w:val="0"/>
              <w:autoSpaceDE w:val="0"/>
              <w:autoSpaceDN w:val="0"/>
              <w:adjustRightInd w:val="0"/>
            </w:pPr>
          </w:p>
        </w:tc>
        <w:tc>
          <w:tcPr>
            <w:tcW w:w="1200" w:type="dxa"/>
          </w:tcPr>
          <w:p w:rsidR="00460096" w:rsidRDefault="00460096" w:rsidP="004C02EB">
            <w:pPr>
              <w:widowControl w:val="0"/>
              <w:autoSpaceDE w:val="0"/>
              <w:autoSpaceDN w:val="0"/>
              <w:adjustRightInd w:val="0"/>
            </w:pPr>
          </w:p>
        </w:tc>
      </w:tr>
      <w:tr w:rsidR="00460096">
        <w:tblPrEx>
          <w:tblCellMar>
            <w:top w:w="0" w:type="dxa"/>
            <w:bottom w:w="0" w:type="dxa"/>
          </w:tblCellMar>
        </w:tblPrEx>
        <w:tc>
          <w:tcPr>
            <w:tcW w:w="2880" w:type="dxa"/>
            <w:gridSpan w:val="6"/>
          </w:tcPr>
          <w:p w:rsidR="00460096" w:rsidRDefault="00460096" w:rsidP="004C02EB">
            <w:pPr>
              <w:widowControl w:val="0"/>
              <w:autoSpaceDE w:val="0"/>
              <w:autoSpaceDN w:val="0"/>
              <w:adjustRightInd w:val="0"/>
            </w:pPr>
          </w:p>
        </w:tc>
        <w:tc>
          <w:tcPr>
            <w:tcW w:w="1683" w:type="dxa"/>
          </w:tcPr>
          <w:p w:rsidR="00460096" w:rsidRDefault="00460096" w:rsidP="004C02EB">
            <w:pPr>
              <w:widowControl w:val="0"/>
              <w:autoSpaceDE w:val="0"/>
              <w:autoSpaceDN w:val="0"/>
              <w:adjustRightInd w:val="0"/>
              <w:ind w:right="-105" w:hanging="108"/>
            </w:pPr>
            <w:r>
              <w:t>Expiration Date:</w:t>
            </w:r>
          </w:p>
        </w:tc>
        <w:tc>
          <w:tcPr>
            <w:tcW w:w="2757" w:type="dxa"/>
            <w:gridSpan w:val="2"/>
            <w:tcBorders>
              <w:top w:val="single" w:sz="4" w:space="0" w:color="auto"/>
              <w:bottom w:val="single" w:sz="4" w:space="0" w:color="auto"/>
            </w:tcBorders>
          </w:tcPr>
          <w:p w:rsidR="00460096" w:rsidRDefault="00460096" w:rsidP="004C02EB">
            <w:pPr>
              <w:widowControl w:val="0"/>
              <w:autoSpaceDE w:val="0"/>
              <w:autoSpaceDN w:val="0"/>
              <w:adjustRightInd w:val="0"/>
            </w:pPr>
          </w:p>
        </w:tc>
        <w:tc>
          <w:tcPr>
            <w:tcW w:w="1200" w:type="dxa"/>
          </w:tcPr>
          <w:p w:rsidR="00460096" w:rsidRDefault="00460096" w:rsidP="004C02EB">
            <w:pPr>
              <w:widowControl w:val="0"/>
              <w:autoSpaceDE w:val="0"/>
              <w:autoSpaceDN w:val="0"/>
              <w:adjustRightInd w:val="0"/>
            </w:pPr>
          </w:p>
        </w:tc>
      </w:tr>
    </w:tbl>
    <w:p w:rsidR="00460096" w:rsidRDefault="00460096" w:rsidP="00460096">
      <w:pPr>
        <w:widowControl w:val="0"/>
        <w:autoSpaceDE w:val="0"/>
        <w:autoSpaceDN w:val="0"/>
        <w:adjustRightInd w:val="0"/>
        <w:jc w:val="both"/>
      </w:pPr>
    </w:p>
    <w:p w:rsidR="00460096" w:rsidRDefault="00460096" w:rsidP="00460096">
      <w:pPr>
        <w:widowControl w:val="0"/>
        <w:autoSpaceDE w:val="0"/>
        <w:autoSpaceDN w:val="0"/>
        <w:adjustRightInd w:val="0"/>
      </w:pPr>
      <w:r>
        <w:t xml:space="preserve">This certificate expires in six (6) months.  To renew the certificate, call the H.O.M.E. office at 312-814-1700. You may renew the certificate once, for an additional 6 months. </w:t>
      </w:r>
    </w:p>
    <w:p w:rsidR="00460096" w:rsidRDefault="00460096" w:rsidP="00460096">
      <w:pPr>
        <w:widowControl w:val="0"/>
        <w:autoSpaceDE w:val="0"/>
        <w:autoSpaceDN w:val="0"/>
        <w:adjustRightInd w:val="0"/>
      </w:pPr>
    </w:p>
    <w:p w:rsidR="00460096" w:rsidRDefault="00460096" w:rsidP="00460096">
      <w:pPr>
        <w:widowControl w:val="0"/>
        <w:autoSpaceDE w:val="0"/>
        <w:autoSpaceDN w:val="0"/>
        <w:adjustRightInd w:val="0"/>
      </w:pPr>
      <w:r>
        <w:t xml:space="preserve">To receive an exemption from the Real Estate Transfer tax for your home purchase, have the seller(s) of the home you purchased and a witness who is not a party of the real estate transaction sign this certification. </w:t>
      </w:r>
    </w:p>
    <w:p w:rsidR="00460096" w:rsidRDefault="00460096" w:rsidP="00460096">
      <w:pPr>
        <w:widowControl w:val="0"/>
        <w:autoSpaceDE w:val="0"/>
        <w:autoSpaceDN w:val="0"/>
        <w:adjustRightInd w:val="0"/>
      </w:pPr>
    </w:p>
    <w:p w:rsidR="00460096" w:rsidRDefault="00460096" w:rsidP="00460096">
      <w:pPr>
        <w:widowControl w:val="0"/>
        <w:autoSpaceDE w:val="0"/>
        <w:autoSpaceDN w:val="0"/>
        <w:adjustRightInd w:val="0"/>
      </w:pPr>
      <w:r>
        <w:t xml:space="preserve">NOTE: A H.O.M.E. saver is only eligible for waiver of the Real Estate Transfer Tax where the H.O.M.E. saver, as buyer, has taken the contractual responsibility of paying such transfer tax. </w:t>
      </w:r>
    </w:p>
    <w:p w:rsidR="00460096" w:rsidRDefault="00460096" w:rsidP="00460096">
      <w:pPr>
        <w:widowControl w:val="0"/>
        <w:autoSpaceDE w:val="0"/>
        <w:autoSpaceDN w:val="0"/>
        <w:adjustRightInd w:val="0"/>
      </w:pPr>
    </w:p>
    <w:p w:rsidR="00460096" w:rsidRDefault="00460096" w:rsidP="00460096">
      <w:pPr>
        <w:widowControl w:val="0"/>
        <w:autoSpaceDE w:val="0"/>
        <w:autoSpaceDN w:val="0"/>
        <w:adjustRightInd w:val="0"/>
      </w:pPr>
      <w:r>
        <w:t xml:space="preserve">We/I hereby certify that the buyer is contractually responsible for payment of the Real Estate Transfer Tax as part of the sale of this property, as shown on the statement of closing proceeds and that we/I are the parties/witness to this transaction. </w:t>
      </w:r>
    </w:p>
    <w:p w:rsidR="00460096" w:rsidRDefault="00460096" w:rsidP="00460096">
      <w:pPr>
        <w:widowControl w:val="0"/>
        <w:autoSpaceDE w:val="0"/>
        <w:autoSpaceDN w:val="0"/>
        <w:adjustRightInd w:val="0"/>
        <w:jc w:val="both"/>
      </w:pPr>
    </w:p>
    <w:p w:rsidR="00460096" w:rsidRDefault="00460096" w:rsidP="00460096">
      <w:pPr>
        <w:widowControl w:val="0"/>
        <w:autoSpaceDE w:val="0"/>
        <w:autoSpaceDN w:val="0"/>
        <w:adjustRightInd w:val="0"/>
        <w:jc w:val="both"/>
      </w:pPr>
    </w:p>
    <w:tbl>
      <w:tblPr>
        <w:tblW w:w="0" w:type="auto"/>
        <w:tblInd w:w="108" w:type="dxa"/>
        <w:tblLook w:val="0000" w:firstRow="0" w:lastRow="0" w:firstColumn="0" w:lastColumn="0" w:noHBand="0" w:noVBand="0"/>
      </w:tblPr>
      <w:tblGrid>
        <w:gridCol w:w="3240"/>
        <w:gridCol w:w="840"/>
        <w:gridCol w:w="600"/>
        <w:gridCol w:w="3600"/>
        <w:gridCol w:w="960"/>
      </w:tblGrid>
      <w:tr w:rsidR="00460096">
        <w:tblPrEx>
          <w:tblCellMar>
            <w:top w:w="0" w:type="dxa"/>
            <w:bottom w:w="0" w:type="dxa"/>
          </w:tblCellMar>
        </w:tblPrEx>
        <w:tc>
          <w:tcPr>
            <w:tcW w:w="3240" w:type="dxa"/>
            <w:tcBorders>
              <w:top w:val="single" w:sz="4" w:space="0" w:color="auto"/>
            </w:tcBorders>
          </w:tcPr>
          <w:p w:rsidR="00460096" w:rsidRDefault="00460096" w:rsidP="004C02EB">
            <w:pPr>
              <w:widowControl w:val="0"/>
              <w:autoSpaceDE w:val="0"/>
              <w:autoSpaceDN w:val="0"/>
              <w:adjustRightInd w:val="0"/>
            </w:pPr>
            <w:r>
              <w:t>H.O.M.E. Saver(s)</w:t>
            </w:r>
          </w:p>
        </w:tc>
        <w:tc>
          <w:tcPr>
            <w:tcW w:w="840" w:type="dxa"/>
            <w:tcBorders>
              <w:top w:val="single" w:sz="4" w:space="0" w:color="auto"/>
            </w:tcBorders>
          </w:tcPr>
          <w:p w:rsidR="00460096" w:rsidRDefault="00460096" w:rsidP="004C02EB">
            <w:pPr>
              <w:widowControl w:val="0"/>
              <w:autoSpaceDE w:val="0"/>
              <w:autoSpaceDN w:val="0"/>
              <w:adjustRightInd w:val="0"/>
            </w:pPr>
            <w:r>
              <w:t>date</w:t>
            </w:r>
          </w:p>
        </w:tc>
        <w:tc>
          <w:tcPr>
            <w:tcW w:w="600" w:type="dxa"/>
          </w:tcPr>
          <w:p w:rsidR="00460096" w:rsidRDefault="00460096" w:rsidP="004C02EB">
            <w:pPr>
              <w:widowControl w:val="0"/>
              <w:autoSpaceDE w:val="0"/>
              <w:autoSpaceDN w:val="0"/>
              <w:adjustRightInd w:val="0"/>
            </w:pPr>
          </w:p>
        </w:tc>
        <w:tc>
          <w:tcPr>
            <w:tcW w:w="3600" w:type="dxa"/>
            <w:tcBorders>
              <w:top w:val="single" w:sz="4" w:space="0" w:color="auto"/>
            </w:tcBorders>
          </w:tcPr>
          <w:p w:rsidR="00460096" w:rsidRDefault="00460096" w:rsidP="004C02EB">
            <w:pPr>
              <w:widowControl w:val="0"/>
              <w:autoSpaceDE w:val="0"/>
              <w:autoSpaceDN w:val="0"/>
              <w:adjustRightInd w:val="0"/>
            </w:pPr>
            <w:r>
              <w:t>Seller(s)</w:t>
            </w:r>
          </w:p>
        </w:tc>
        <w:tc>
          <w:tcPr>
            <w:tcW w:w="960" w:type="dxa"/>
            <w:tcBorders>
              <w:top w:val="single" w:sz="4" w:space="0" w:color="auto"/>
            </w:tcBorders>
          </w:tcPr>
          <w:p w:rsidR="00460096" w:rsidRDefault="00460096" w:rsidP="004C02EB">
            <w:pPr>
              <w:widowControl w:val="0"/>
              <w:autoSpaceDE w:val="0"/>
              <w:autoSpaceDN w:val="0"/>
              <w:adjustRightInd w:val="0"/>
            </w:pPr>
            <w:r>
              <w:t>date</w:t>
            </w:r>
          </w:p>
        </w:tc>
      </w:tr>
      <w:tr w:rsidR="00460096">
        <w:tblPrEx>
          <w:tblCellMar>
            <w:top w:w="0" w:type="dxa"/>
            <w:bottom w:w="0" w:type="dxa"/>
          </w:tblCellMar>
        </w:tblPrEx>
        <w:tc>
          <w:tcPr>
            <w:tcW w:w="4080" w:type="dxa"/>
            <w:gridSpan w:val="2"/>
            <w:tcBorders>
              <w:bottom w:val="single" w:sz="4" w:space="0" w:color="auto"/>
            </w:tcBorders>
          </w:tcPr>
          <w:p w:rsidR="00460096" w:rsidRDefault="00460096" w:rsidP="004C02EB">
            <w:pPr>
              <w:widowControl w:val="0"/>
              <w:autoSpaceDE w:val="0"/>
              <w:autoSpaceDN w:val="0"/>
              <w:adjustRightInd w:val="0"/>
            </w:pPr>
          </w:p>
        </w:tc>
        <w:tc>
          <w:tcPr>
            <w:tcW w:w="600" w:type="dxa"/>
          </w:tcPr>
          <w:p w:rsidR="00460096" w:rsidRDefault="00460096" w:rsidP="004C02EB">
            <w:pPr>
              <w:widowControl w:val="0"/>
              <w:autoSpaceDE w:val="0"/>
              <w:autoSpaceDN w:val="0"/>
              <w:adjustRightInd w:val="0"/>
            </w:pPr>
          </w:p>
        </w:tc>
        <w:tc>
          <w:tcPr>
            <w:tcW w:w="4560" w:type="dxa"/>
            <w:gridSpan w:val="2"/>
            <w:tcBorders>
              <w:bottom w:val="single" w:sz="4" w:space="0" w:color="auto"/>
            </w:tcBorders>
          </w:tcPr>
          <w:p w:rsidR="00460096" w:rsidRDefault="00460096" w:rsidP="004C02EB">
            <w:pPr>
              <w:widowControl w:val="0"/>
              <w:autoSpaceDE w:val="0"/>
              <w:autoSpaceDN w:val="0"/>
              <w:adjustRightInd w:val="0"/>
            </w:pPr>
          </w:p>
        </w:tc>
      </w:tr>
      <w:tr w:rsidR="00460096">
        <w:tblPrEx>
          <w:tblCellMar>
            <w:top w:w="0" w:type="dxa"/>
            <w:bottom w:w="0" w:type="dxa"/>
          </w:tblCellMar>
        </w:tblPrEx>
        <w:tc>
          <w:tcPr>
            <w:tcW w:w="3240" w:type="dxa"/>
            <w:tcBorders>
              <w:top w:val="single" w:sz="4" w:space="0" w:color="auto"/>
            </w:tcBorders>
          </w:tcPr>
          <w:p w:rsidR="00460096" w:rsidRDefault="00460096" w:rsidP="004C02EB">
            <w:pPr>
              <w:widowControl w:val="0"/>
              <w:autoSpaceDE w:val="0"/>
              <w:autoSpaceDN w:val="0"/>
              <w:adjustRightInd w:val="0"/>
            </w:pPr>
            <w:r>
              <w:t>H.O.M.E. Saver(s)</w:t>
            </w:r>
          </w:p>
        </w:tc>
        <w:tc>
          <w:tcPr>
            <w:tcW w:w="840" w:type="dxa"/>
            <w:tcBorders>
              <w:top w:val="single" w:sz="4" w:space="0" w:color="auto"/>
            </w:tcBorders>
          </w:tcPr>
          <w:p w:rsidR="00460096" w:rsidRDefault="00460096" w:rsidP="004C02EB">
            <w:pPr>
              <w:widowControl w:val="0"/>
              <w:autoSpaceDE w:val="0"/>
              <w:autoSpaceDN w:val="0"/>
              <w:adjustRightInd w:val="0"/>
            </w:pPr>
            <w:r>
              <w:t>date</w:t>
            </w:r>
          </w:p>
        </w:tc>
        <w:tc>
          <w:tcPr>
            <w:tcW w:w="600" w:type="dxa"/>
          </w:tcPr>
          <w:p w:rsidR="00460096" w:rsidRDefault="00460096" w:rsidP="004C02EB">
            <w:pPr>
              <w:widowControl w:val="0"/>
              <w:autoSpaceDE w:val="0"/>
              <w:autoSpaceDN w:val="0"/>
              <w:adjustRightInd w:val="0"/>
            </w:pPr>
          </w:p>
        </w:tc>
        <w:tc>
          <w:tcPr>
            <w:tcW w:w="3600" w:type="dxa"/>
            <w:tcBorders>
              <w:top w:val="single" w:sz="4" w:space="0" w:color="auto"/>
            </w:tcBorders>
          </w:tcPr>
          <w:p w:rsidR="00460096" w:rsidRDefault="00460096" w:rsidP="004C02EB">
            <w:pPr>
              <w:widowControl w:val="0"/>
              <w:autoSpaceDE w:val="0"/>
              <w:autoSpaceDN w:val="0"/>
              <w:adjustRightInd w:val="0"/>
            </w:pPr>
            <w:r>
              <w:t>Seller(s)</w:t>
            </w:r>
          </w:p>
        </w:tc>
        <w:tc>
          <w:tcPr>
            <w:tcW w:w="960" w:type="dxa"/>
            <w:tcBorders>
              <w:top w:val="single" w:sz="4" w:space="0" w:color="auto"/>
            </w:tcBorders>
          </w:tcPr>
          <w:p w:rsidR="00460096" w:rsidRDefault="00460096" w:rsidP="004C02EB">
            <w:pPr>
              <w:widowControl w:val="0"/>
              <w:autoSpaceDE w:val="0"/>
              <w:autoSpaceDN w:val="0"/>
              <w:adjustRightInd w:val="0"/>
            </w:pPr>
            <w:r>
              <w:t>date</w:t>
            </w:r>
          </w:p>
        </w:tc>
      </w:tr>
      <w:tr w:rsidR="00460096">
        <w:tblPrEx>
          <w:tblCellMar>
            <w:top w:w="0" w:type="dxa"/>
            <w:bottom w:w="0" w:type="dxa"/>
          </w:tblCellMar>
        </w:tblPrEx>
        <w:tc>
          <w:tcPr>
            <w:tcW w:w="4080" w:type="dxa"/>
            <w:gridSpan w:val="2"/>
          </w:tcPr>
          <w:p w:rsidR="00460096" w:rsidRDefault="00460096" w:rsidP="004C02EB">
            <w:pPr>
              <w:widowControl w:val="0"/>
              <w:autoSpaceDE w:val="0"/>
              <w:autoSpaceDN w:val="0"/>
              <w:adjustRightInd w:val="0"/>
            </w:pPr>
          </w:p>
        </w:tc>
        <w:tc>
          <w:tcPr>
            <w:tcW w:w="600" w:type="dxa"/>
          </w:tcPr>
          <w:p w:rsidR="00460096" w:rsidRDefault="00460096" w:rsidP="004C02EB">
            <w:pPr>
              <w:widowControl w:val="0"/>
              <w:autoSpaceDE w:val="0"/>
              <w:autoSpaceDN w:val="0"/>
              <w:adjustRightInd w:val="0"/>
            </w:pPr>
          </w:p>
        </w:tc>
        <w:tc>
          <w:tcPr>
            <w:tcW w:w="4560" w:type="dxa"/>
            <w:gridSpan w:val="2"/>
            <w:tcBorders>
              <w:bottom w:val="single" w:sz="4" w:space="0" w:color="auto"/>
            </w:tcBorders>
          </w:tcPr>
          <w:p w:rsidR="00460096" w:rsidRDefault="00460096" w:rsidP="004C02EB">
            <w:pPr>
              <w:widowControl w:val="0"/>
              <w:autoSpaceDE w:val="0"/>
              <w:autoSpaceDN w:val="0"/>
              <w:adjustRightInd w:val="0"/>
            </w:pPr>
          </w:p>
        </w:tc>
      </w:tr>
      <w:tr w:rsidR="00460096">
        <w:tblPrEx>
          <w:tblCellMar>
            <w:top w:w="0" w:type="dxa"/>
            <w:bottom w:w="0" w:type="dxa"/>
          </w:tblCellMar>
        </w:tblPrEx>
        <w:tc>
          <w:tcPr>
            <w:tcW w:w="4080" w:type="dxa"/>
            <w:gridSpan w:val="2"/>
          </w:tcPr>
          <w:p w:rsidR="00460096" w:rsidRDefault="00460096" w:rsidP="004C02EB">
            <w:pPr>
              <w:widowControl w:val="0"/>
              <w:autoSpaceDE w:val="0"/>
              <w:autoSpaceDN w:val="0"/>
              <w:adjustRightInd w:val="0"/>
            </w:pPr>
          </w:p>
        </w:tc>
        <w:tc>
          <w:tcPr>
            <w:tcW w:w="600" w:type="dxa"/>
          </w:tcPr>
          <w:p w:rsidR="00460096" w:rsidRDefault="00460096" w:rsidP="004C02EB">
            <w:pPr>
              <w:widowControl w:val="0"/>
              <w:autoSpaceDE w:val="0"/>
              <w:autoSpaceDN w:val="0"/>
              <w:adjustRightInd w:val="0"/>
            </w:pPr>
          </w:p>
        </w:tc>
        <w:tc>
          <w:tcPr>
            <w:tcW w:w="3600" w:type="dxa"/>
          </w:tcPr>
          <w:p w:rsidR="00460096" w:rsidRDefault="00460096" w:rsidP="004C02EB">
            <w:pPr>
              <w:widowControl w:val="0"/>
              <w:autoSpaceDE w:val="0"/>
              <w:autoSpaceDN w:val="0"/>
              <w:adjustRightInd w:val="0"/>
            </w:pPr>
            <w:r>
              <w:t>Witness</w:t>
            </w:r>
          </w:p>
        </w:tc>
        <w:tc>
          <w:tcPr>
            <w:tcW w:w="960" w:type="dxa"/>
          </w:tcPr>
          <w:p w:rsidR="00460096" w:rsidRDefault="00460096" w:rsidP="004C02EB">
            <w:pPr>
              <w:widowControl w:val="0"/>
              <w:autoSpaceDE w:val="0"/>
              <w:autoSpaceDN w:val="0"/>
              <w:adjustRightInd w:val="0"/>
            </w:pPr>
            <w:r>
              <w:t>date</w:t>
            </w:r>
          </w:p>
        </w:tc>
      </w:tr>
    </w:tbl>
    <w:p w:rsidR="00460096" w:rsidRDefault="00460096" w:rsidP="00460096">
      <w:pPr>
        <w:widowControl w:val="0"/>
        <w:autoSpaceDE w:val="0"/>
        <w:autoSpaceDN w:val="0"/>
        <w:adjustRightInd w:val="0"/>
      </w:pPr>
    </w:p>
    <w:p w:rsidR="00460096" w:rsidRDefault="00460096" w:rsidP="00460096">
      <w:pPr>
        <w:widowControl w:val="0"/>
        <w:autoSpaceDE w:val="0"/>
        <w:autoSpaceDN w:val="0"/>
        <w:adjustRightInd w:val="0"/>
        <w:ind w:left="1440" w:hanging="720"/>
      </w:pPr>
      <w:r>
        <w:t xml:space="preserve">(Source:  Amended at 22 Ill. Reg. 15631, effective August 24, 1998) </w:t>
      </w:r>
    </w:p>
    <w:sectPr w:rsidR="00460096" w:rsidSect="00F12C7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2C7B"/>
    <w:rsid w:val="000F51C7"/>
    <w:rsid w:val="00460096"/>
    <w:rsid w:val="004C02EB"/>
    <w:rsid w:val="005C3366"/>
    <w:rsid w:val="00B4791D"/>
    <w:rsid w:val="00F12C7B"/>
    <w:rsid w:val="00F61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096"/>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096"/>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1778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2012-06-21T22:47:00Z</dcterms:created>
  <dcterms:modified xsi:type="dcterms:W3CDTF">2012-06-21T22:47:00Z</dcterms:modified>
</cp:coreProperties>
</file>