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9B" w:rsidRDefault="0081529B" w:rsidP="008152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29B" w:rsidRDefault="0081529B" w:rsidP="008152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750.41  Penalty for Not Sufficient Funds (NSF) Checks</w:t>
      </w:r>
      <w:r>
        <w:t xml:space="preserve"> </w:t>
      </w:r>
    </w:p>
    <w:p w:rsidR="0081529B" w:rsidRDefault="0081529B" w:rsidP="0081529B">
      <w:pPr>
        <w:widowControl w:val="0"/>
        <w:autoSpaceDE w:val="0"/>
        <w:autoSpaceDN w:val="0"/>
        <w:adjustRightInd w:val="0"/>
      </w:pPr>
    </w:p>
    <w:p w:rsidR="0081529B" w:rsidRDefault="0081529B" w:rsidP="0081529B">
      <w:pPr>
        <w:widowControl w:val="0"/>
        <w:autoSpaceDE w:val="0"/>
        <w:autoSpaceDN w:val="0"/>
        <w:adjustRightInd w:val="0"/>
      </w:pPr>
      <w:r>
        <w:t xml:space="preserve">Participants who deposit checks with not sufficient funds shall be charged a fee of $15.00.  The fee will be charged to the participant's account and shown separately on the participant's monthly statement.  If the check is to open a new account, the fee will be charged directly to the applicant by mailing a statement to the applicant's residence. </w:t>
      </w:r>
    </w:p>
    <w:p w:rsidR="0081529B" w:rsidRDefault="0081529B" w:rsidP="0081529B">
      <w:pPr>
        <w:widowControl w:val="0"/>
        <w:autoSpaceDE w:val="0"/>
        <w:autoSpaceDN w:val="0"/>
        <w:adjustRightInd w:val="0"/>
      </w:pPr>
    </w:p>
    <w:p w:rsidR="0081529B" w:rsidRDefault="0081529B" w:rsidP="008152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17359, effective October 28, 1992) </w:t>
      </w:r>
    </w:p>
    <w:sectPr w:rsidR="0081529B" w:rsidSect="00815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29B"/>
    <w:rsid w:val="005C3366"/>
    <w:rsid w:val="0081529B"/>
    <w:rsid w:val="009B0534"/>
    <w:rsid w:val="00B37126"/>
    <w:rsid w:val="00B5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