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4C" w:rsidRDefault="00E4404C" w:rsidP="00752BAB"/>
    <w:p w:rsidR="00752BAB" w:rsidRPr="00752BAB" w:rsidRDefault="00752BAB" w:rsidP="00752BAB">
      <w:pPr>
        <w:rPr>
          <w:b/>
        </w:rPr>
      </w:pPr>
      <w:r w:rsidRPr="00752BAB">
        <w:rPr>
          <w:b/>
        </w:rPr>
        <w:t>Section 740.410  Enrollment</w:t>
      </w:r>
    </w:p>
    <w:p w:rsidR="00752BAB" w:rsidRPr="00752BAB" w:rsidRDefault="00752BAB" w:rsidP="00752BAB"/>
    <w:p w:rsidR="00752BAB" w:rsidRPr="00752BAB" w:rsidRDefault="00752BAB" w:rsidP="00752BAB">
      <w:r w:rsidRPr="00752BAB">
        <w:t xml:space="preserve">A public agency may enroll in IPTIP on documents prescribed by the Treasurer and </w:t>
      </w:r>
      <w:r w:rsidR="006C42C4">
        <w:t>the</w:t>
      </w:r>
      <w:r w:rsidRPr="00752BAB">
        <w:t xml:space="preserve"> custodian bank.  Electronic signatures are permitted when electronically submitting any documents, Illinois Funds agreements, or custodian bank agreements.</w:t>
      </w:r>
    </w:p>
    <w:p w:rsidR="00752BAB" w:rsidRPr="00752BAB" w:rsidRDefault="00752BAB" w:rsidP="00752BAB"/>
    <w:p w:rsidR="00752BAB" w:rsidRPr="00752BAB" w:rsidRDefault="00752BAB" w:rsidP="00752BAB">
      <w:pPr>
        <w:ind w:left="1440" w:hanging="720"/>
      </w:pPr>
      <w:r>
        <w:t>a)</w:t>
      </w:r>
      <w:r>
        <w:tab/>
      </w:r>
      <w:r w:rsidRPr="00752BAB">
        <w:t>The enrollment forms shall require public agencies to provide the following information:</w:t>
      </w:r>
    </w:p>
    <w:p w:rsidR="00752BAB" w:rsidRPr="00752BAB" w:rsidRDefault="00752BAB" w:rsidP="00752BAB"/>
    <w:p w:rsidR="00752BAB" w:rsidRPr="00752BAB" w:rsidRDefault="00752BAB" w:rsidP="00752BAB">
      <w:pPr>
        <w:ind w:left="2160" w:hanging="720"/>
      </w:pPr>
      <w:r>
        <w:t>1)</w:t>
      </w:r>
      <w:r>
        <w:tab/>
      </w:r>
      <w:r w:rsidRPr="00752BAB">
        <w:t>name of public agency;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2)</w:t>
      </w:r>
      <w:r>
        <w:tab/>
      </w:r>
      <w:r w:rsidRPr="00752BAB">
        <w:t>name and title of person who will be the principal;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3)</w:t>
      </w:r>
      <w:r>
        <w:tab/>
      </w:r>
      <w:r w:rsidRPr="00752BAB">
        <w:t>names and titles of authorized traders;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4)</w:t>
      </w:r>
      <w:r>
        <w:tab/>
      </w:r>
      <w:r w:rsidRPr="00752BAB">
        <w:t>names and titles of authorized signers;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5)</w:t>
      </w:r>
      <w:r>
        <w:tab/>
      </w:r>
      <w:r w:rsidRPr="00752BAB">
        <w:t>tax identification number;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6)</w:t>
      </w:r>
      <w:r>
        <w:tab/>
      </w:r>
      <w:r w:rsidRPr="00752BAB">
        <w:t>mailing and physical street address;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7)</w:t>
      </w:r>
      <w:r>
        <w:tab/>
      </w:r>
      <w:r w:rsidRPr="00752BAB">
        <w:t>email address;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8)</w:t>
      </w:r>
      <w:r>
        <w:tab/>
      </w:r>
      <w:r w:rsidRPr="00752BAB">
        <w:t xml:space="preserve">phone number; </w:t>
      </w:r>
    </w:p>
    <w:p w:rsidR="00752BAB" w:rsidRPr="00752BAB" w:rsidRDefault="00752BAB" w:rsidP="002E3CBD"/>
    <w:p w:rsidR="00752BAB" w:rsidRPr="00752BAB" w:rsidRDefault="00752BAB" w:rsidP="00752BAB">
      <w:pPr>
        <w:ind w:left="2160" w:hanging="720"/>
      </w:pPr>
      <w:r>
        <w:t>9)</w:t>
      </w:r>
      <w:r>
        <w:tab/>
      </w:r>
      <w:r w:rsidRPr="00752BAB">
        <w:t>bank instructions; and</w:t>
      </w:r>
    </w:p>
    <w:p w:rsidR="00752BAB" w:rsidRPr="00752BAB" w:rsidRDefault="00752BAB" w:rsidP="002E3CBD"/>
    <w:p w:rsidR="00752BAB" w:rsidRPr="00752BAB" w:rsidRDefault="00752BAB" w:rsidP="00752BAB">
      <w:pPr>
        <w:ind w:left="2145" w:hanging="806"/>
      </w:pPr>
      <w:r>
        <w:t>10)</w:t>
      </w:r>
      <w:r>
        <w:tab/>
      </w:r>
      <w:r w:rsidRPr="00752BAB">
        <w:t>any additional information needed to assist in clarifying when the enrollment form is unclear or insufficient.</w:t>
      </w:r>
    </w:p>
    <w:p w:rsidR="00752BAB" w:rsidRPr="00752BAB" w:rsidRDefault="00752BAB" w:rsidP="00752BAB"/>
    <w:p w:rsidR="00752BAB" w:rsidRPr="00752BAB" w:rsidRDefault="00752BAB" w:rsidP="00752BAB">
      <w:pPr>
        <w:ind w:left="1440" w:hanging="720"/>
      </w:pPr>
      <w:r>
        <w:t>b)</w:t>
      </w:r>
      <w:r>
        <w:tab/>
      </w:r>
      <w:r w:rsidRPr="00752BAB">
        <w:t>If applicable, public agencies shall sign a custodian bank agreement in which they agree to the terms and conditions of the custodian bank.</w:t>
      </w:r>
    </w:p>
    <w:p w:rsidR="00752BAB" w:rsidRPr="00752BAB" w:rsidRDefault="00752BAB" w:rsidP="002E3CBD">
      <w:bookmarkStart w:id="0" w:name="_GoBack"/>
      <w:bookmarkEnd w:id="0"/>
    </w:p>
    <w:p w:rsidR="000174EB" w:rsidRPr="00752BAB" w:rsidRDefault="00752BAB" w:rsidP="002C2833">
      <w:pPr>
        <w:ind w:left="1440" w:hanging="720"/>
      </w:pPr>
      <w:r>
        <w:t>c)</w:t>
      </w:r>
      <w:r>
        <w:tab/>
      </w:r>
      <w:r w:rsidRPr="00752BAB">
        <w:t>Public agencies shall sign an Illinois Funds agreement in which they agree to the terms and conditions of the Treasurer.</w:t>
      </w:r>
    </w:p>
    <w:sectPr w:rsidR="000174EB" w:rsidRPr="00752B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669" w:rsidRDefault="00880669">
      <w:r>
        <w:separator/>
      </w:r>
    </w:p>
  </w:endnote>
  <w:endnote w:type="continuationSeparator" w:id="0">
    <w:p w:rsidR="00880669" w:rsidRDefault="0088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669" w:rsidRDefault="00880669">
      <w:r>
        <w:separator/>
      </w:r>
    </w:p>
  </w:footnote>
  <w:footnote w:type="continuationSeparator" w:id="0">
    <w:p w:rsidR="00880669" w:rsidRDefault="0088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46629"/>
    <w:multiLevelType w:val="hybridMultilevel"/>
    <w:tmpl w:val="464C2EE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2485C11"/>
    <w:multiLevelType w:val="hybridMultilevel"/>
    <w:tmpl w:val="A7389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833"/>
    <w:rsid w:val="002C5D80"/>
    <w:rsid w:val="002C75E4"/>
    <w:rsid w:val="002C7A9C"/>
    <w:rsid w:val="002D3C4D"/>
    <w:rsid w:val="002D3FBA"/>
    <w:rsid w:val="002D4BB0"/>
    <w:rsid w:val="002D7620"/>
    <w:rsid w:val="002E1CFB"/>
    <w:rsid w:val="002E3CB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2C4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BA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66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04C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60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55E44-47EC-43B6-BF92-F221A3D0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5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8</cp:revision>
  <dcterms:created xsi:type="dcterms:W3CDTF">2018-08-09T14:52:00Z</dcterms:created>
  <dcterms:modified xsi:type="dcterms:W3CDTF">2019-02-11T17:54:00Z</dcterms:modified>
</cp:coreProperties>
</file>