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C2" w:rsidRDefault="001A4FC2" w:rsidP="001A4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FC2" w:rsidRDefault="001A4FC2" w:rsidP="001A4FC2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1A4FC2" w:rsidRDefault="001A4FC2" w:rsidP="001A4FC2">
      <w:pPr>
        <w:widowControl w:val="0"/>
        <w:autoSpaceDE w:val="0"/>
        <w:autoSpaceDN w:val="0"/>
        <w:adjustRightInd w:val="0"/>
        <w:jc w:val="center"/>
      </w:pPr>
      <w:r>
        <w:t>ILLINOIS PUBLIC TREASURERS' INVESTMENT POOL FOR PUBLIC</w:t>
      </w:r>
    </w:p>
    <w:p w:rsidR="001A4FC2" w:rsidRDefault="001A4FC2" w:rsidP="001A4FC2">
      <w:pPr>
        <w:widowControl w:val="0"/>
        <w:autoSpaceDE w:val="0"/>
        <w:autoSpaceDN w:val="0"/>
        <w:adjustRightInd w:val="0"/>
        <w:jc w:val="center"/>
      </w:pPr>
      <w:r>
        <w:t>TREASURERS IN THE STATE OF ILLINOIS</w:t>
      </w:r>
    </w:p>
    <w:p w:rsidR="001A4FC2" w:rsidRDefault="001A4FC2" w:rsidP="001A4FC2">
      <w:pPr>
        <w:widowControl w:val="0"/>
        <w:autoSpaceDE w:val="0"/>
        <w:autoSpaceDN w:val="0"/>
        <w:adjustRightInd w:val="0"/>
      </w:pPr>
    </w:p>
    <w:sectPr w:rsidR="001A4FC2" w:rsidSect="001A4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FC2"/>
    <w:rsid w:val="00021001"/>
    <w:rsid w:val="001A4FC2"/>
    <w:rsid w:val="00506CD5"/>
    <w:rsid w:val="005C3366"/>
    <w:rsid w:val="00B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