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5205" w:rsidRDefault="00A15205" w:rsidP="00E71DC4">
      <w:pPr>
        <w:rPr>
          <w:bCs/>
        </w:rPr>
      </w:pPr>
    </w:p>
    <w:p w:rsidR="00E71DC4" w:rsidRPr="00A15205" w:rsidRDefault="00E71DC4" w:rsidP="00E71DC4">
      <w:pPr>
        <w:rPr>
          <w:b/>
        </w:rPr>
      </w:pPr>
      <w:r w:rsidRPr="00A15205">
        <w:rPr>
          <w:b/>
          <w:bCs/>
        </w:rPr>
        <w:t xml:space="preserve">Section 730.320  </w:t>
      </w:r>
      <w:r w:rsidRPr="00A15205">
        <w:rPr>
          <w:b/>
        </w:rPr>
        <w:t>Standard of Proof</w:t>
      </w:r>
    </w:p>
    <w:p w:rsidR="00E71DC4" w:rsidRPr="00E71DC4" w:rsidRDefault="00E71DC4" w:rsidP="00E71DC4"/>
    <w:p w:rsidR="00E71DC4" w:rsidRPr="00E71DC4" w:rsidRDefault="00E71DC4" w:rsidP="00E71DC4">
      <w:r w:rsidRPr="00C47960">
        <w:rPr>
          <w:i/>
        </w:rPr>
        <w:t xml:space="preserve">Unless otherwise provided by law, the standard of proof for an </w:t>
      </w:r>
      <w:r w:rsidR="00B5763B">
        <w:rPr>
          <w:i/>
        </w:rPr>
        <w:t>Administrative H</w:t>
      </w:r>
      <w:bookmarkStart w:id="0" w:name="_GoBack"/>
      <w:bookmarkEnd w:id="0"/>
      <w:r w:rsidR="00C47960" w:rsidRPr="00C47960">
        <w:rPr>
          <w:i/>
        </w:rPr>
        <w:t>earing</w:t>
      </w:r>
      <w:r w:rsidRPr="00E71DC4">
        <w:t xml:space="preserve"> under this </w:t>
      </w:r>
      <w:r w:rsidR="00C47960">
        <w:t>Part</w:t>
      </w:r>
      <w:r w:rsidRPr="00E71DC4">
        <w:t xml:space="preserve"> </w:t>
      </w:r>
      <w:r w:rsidRPr="00C47960">
        <w:rPr>
          <w:i/>
        </w:rPr>
        <w:t>shall be the preponderance of the evidence</w:t>
      </w:r>
      <w:r w:rsidRPr="00E71DC4">
        <w:t>. [5 ILCS 100/10-15]</w:t>
      </w:r>
    </w:p>
    <w:sectPr w:rsidR="00E71DC4" w:rsidRPr="00E71DC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1DC4" w:rsidRDefault="00E71DC4">
      <w:r>
        <w:separator/>
      </w:r>
    </w:p>
  </w:endnote>
  <w:endnote w:type="continuationSeparator" w:id="0">
    <w:p w:rsidR="00E71DC4" w:rsidRDefault="00E71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1DC4" w:rsidRDefault="00E71DC4">
      <w:r>
        <w:separator/>
      </w:r>
    </w:p>
  </w:footnote>
  <w:footnote w:type="continuationSeparator" w:id="0">
    <w:p w:rsidR="00E71DC4" w:rsidRDefault="00E71D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DC4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5205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5763B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47960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DC4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E5E174-A75B-42F1-B529-F858CB753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71D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</Words>
  <Characters>171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Lane, Arlene L.</cp:lastModifiedBy>
  <cp:revision>4</cp:revision>
  <dcterms:created xsi:type="dcterms:W3CDTF">2017-08-09T15:24:00Z</dcterms:created>
  <dcterms:modified xsi:type="dcterms:W3CDTF">2018-02-22T18:47:00Z</dcterms:modified>
</cp:coreProperties>
</file>