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FA5" w:rsidRDefault="00EF6FA5" w:rsidP="00A70E06">
      <w:pPr>
        <w:rPr>
          <w:bCs/>
        </w:rPr>
      </w:pPr>
    </w:p>
    <w:p w:rsidR="00A70E06" w:rsidRPr="00EF6FA5" w:rsidRDefault="00A70E06" w:rsidP="00A70E06">
      <w:pPr>
        <w:rPr>
          <w:b/>
        </w:rPr>
      </w:pPr>
      <w:r w:rsidRPr="00EF6FA5">
        <w:rPr>
          <w:b/>
          <w:bCs/>
        </w:rPr>
        <w:t xml:space="preserve">Section 730.170  </w:t>
      </w:r>
      <w:r w:rsidRPr="00EF6FA5">
        <w:rPr>
          <w:b/>
        </w:rPr>
        <w:t>Voluntary Dismissal or Withdrawal</w:t>
      </w:r>
    </w:p>
    <w:p w:rsidR="00A70E06" w:rsidRPr="00A70E06" w:rsidRDefault="00A70E06" w:rsidP="00A70E06"/>
    <w:p w:rsidR="00A70E06" w:rsidRPr="00A70E06" w:rsidRDefault="00A70E06" w:rsidP="00A70E06">
      <w:r w:rsidRPr="00A70E06">
        <w:t xml:space="preserve">Prior to </w:t>
      </w:r>
      <w:r w:rsidR="00E001F0">
        <w:t xml:space="preserve">the </w:t>
      </w:r>
      <w:bookmarkStart w:id="0" w:name="_GoBack"/>
      <w:bookmarkEnd w:id="0"/>
      <w:r w:rsidRPr="00A70E06">
        <w:t>hearing, an unopposed motion to voluntarily dismiss or withdraw a Petition for Hearing</w:t>
      </w:r>
      <w:r w:rsidR="00DA0652">
        <w:t>/</w:t>
      </w:r>
      <w:r w:rsidRPr="00A70E06">
        <w:t>Notice of Hearing shall be granted, and the Hearing Officer shall issue an order dismissing the Petition for Hearing</w:t>
      </w:r>
      <w:r w:rsidR="00DA0652">
        <w:t>/</w:t>
      </w:r>
      <w:r w:rsidRPr="00A70E06">
        <w:t xml:space="preserve">Notice of Hearing and its underlying cause with prejudice. However, the Hearing Officer, within his </w:t>
      </w:r>
      <w:r w:rsidR="00DA0652">
        <w:t xml:space="preserve">or her </w:t>
      </w:r>
      <w:r w:rsidRPr="00A70E06">
        <w:t>discretion, may hear and decide a motion that has been filed prior to a motion to voluntarily dismiss or withdraw when that prior filed motion could result in a final disposition of the cause. After a hearing begins or whe</w:t>
      </w:r>
      <w:r w:rsidR="00DA0652">
        <w:t>n</w:t>
      </w:r>
      <w:r w:rsidRPr="00A70E06">
        <w:t xml:space="preserve"> a motion to voluntarily dismiss or withdraw is challenged, the Hearing Officer shall exercise discretion in allowing the motion when the voluntary dismissal or withdrawal would serve the interests of justice.</w:t>
      </w:r>
    </w:p>
    <w:sectPr w:rsidR="00A70E06" w:rsidRPr="00A70E0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E06" w:rsidRDefault="00A70E06">
      <w:r>
        <w:separator/>
      </w:r>
    </w:p>
  </w:endnote>
  <w:endnote w:type="continuationSeparator" w:id="0">
    <w:p w:rsidR="00A70E06" w:rsidRDefault="00A70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E06" w:rsidRDefault="00A70E06">
      <w:r>
        <w:separator/>
      </w:r>
    </w:p>
  </w:footnote>
  <w:footnote w:type="continuationSeparator" w:id="0">
    <w:p w:rsidR="00A70E06" w:rsidRDefault="00A70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E0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1D6D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0E06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652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01F0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6FA5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1144BD-36A1-4835-AF12-90C6D227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70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5</cp:revision>
  <dcterms:created xsi:type="dcterms:W3CDTF">2017-08-09T15:24:00Z</dcterms:created>
  <dcterms:modified xsi:type="dcterms:W3CDTF">2018-02-21T17:30:00Z</dcterms:modified>
</cp:coreProperties>
</file>