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62" w:rsidRDefault="00106E62" w:rsidP="008B596D">
      <w:pPr>
        <w:widowControl w:val="0"/>
        <w:autoSpaceDE w:val="0"/>
        <w:autoSpaceDN w:val="0"/>
        <w:adjustRightInd w:val="0"/>
        <w:rPr>
          <w:b/>
          <w:bCs/>
        </w:rPr>
      </w:pPr>
    </w:p>
    <w:p w:rsidR="008B596D" w:rsidRPr="008B596D" w:rsidRDefault="008B596D" w:rsidP="008B596D">
      <w:pPr>
        <w:widowControl w:val="0"/>
        <w:autoSpaceDE w:val="0"/>
        <w:autoSpaceDN w:val="0"/>
        <w:adjustRightInd w:val="0"/>
        <w:rPr>
          <w:b/>
          <w:bCs/>
        </w:rPr>
      </w:pPr>
      <w:r w:rsidRPr="008B596D">
        <w:rPr>
          <w:b/>
          <w:bCs/>
        </w:rPr>
        <w:t>Section 730.110  Applicability</w:t>
      </w:r>
    </w:p>
    <w:p w:rsidR="008B596D" w:rsidRPr="008B596D" w:rsidRDefault="008B596D" w:rsidP="008B596D"/>
    <w:p w:rsidR="008B596D" w:rsidRPr="008B596D" w:rsidRDefault="008B596D" w:rsidP="008B596D">
      <w:r w:rsidRPr="008B596D">
        <w:t xml:space="preserve">This Part shall apply to all Administrative Hearings conducted by the State Treasurer that are not specifically provided for under any </w:t>
      </w:r>
      <w:bookmarkStart w:id="0" w:name="_GoBack"/>
      <w:bookmarkEnd w:id="0"/>
      <w:r w:rsidRPr="008B596D">
        <w:t>other Section of the Illinois Administrative Code.</w:t>
      </w:r>
    </w:p>
    <w:sectPr w:rsidR="008B596D" w:rsidRPr="008B59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6D" w:rsidRDefault="008B596D">
      <w:r>
        <w:separator/>
      </w:r>
    </w:p>
  </w:endnote>
  <w:endnote w:type="continuationSeparator" w:id="0">
    <w:p w:rsidR="008B596D" w:rsidRDefault="008B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6D" w:rsidRDefault="008B596D">
      <w:r>
        <w:separator/>
      </w:r>
    </w:p>
  </w:footnote>
  <w:footnote w:type="continuationSeparator" w:id="0">
    <w:p w:rsidR="008B596D" w:rsidRDefault="008B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6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96D"/>
    <w:rsid w:val="008B77D8"/>
    <w:rsid w:val="008C0F24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E5183-F109-49CE-A82A-B8CB81A2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2017-08-09T15:24:00Z</dcterms:created>
  <dcterms:modified xsi:type="dcterms:W3CDTF">2017-08-09T15:46:00Z</dcterms:modified>
</cp:coreProperties>
</file>