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89B1" w14:textId="77777777" w:rsidR="00846792" w:rsidRDefault="00846792" w:rsidP="00740D75"/>
    <w:p w14:paraId="44C41E9F" w14:textId="77777777" w:rsidR="00740D75" w:rsidRPr="00846792" w:rsidRDefault="00740D75" w:rsidP="00740D75">
      <w:pPr>
        <w:rPr>
          <w:b/>
        </w:rPr>
      </w:pPr>
      <w:r w:rsidRPr="00846792">
        <w:rPr>
          <w:b/>
        </w:rPr>
        <w:t xml:space="preserve">Section </w:t>
      </w:r>
      <w:proofErr w:type="gramStart"/>
      <w:r w:rsidRPr="00846792">
        <w:rPr>
          <w:b/>
        </w:rPr>
        <w:t>722.560  Contributions</w:t>
      </w:r>
      <w:proofErr w:type="gramEnd"/>
    </w:p>
    <w:p w14:paraId="32D79301" w14:textId="77777777" w:rsidR="00740D75" w:rsidRPr="00740D75" w:rsidRDefault="00740D75" w:rsidP="00740D75"/>
    <w:p w14:paraId="132F4DA8" w14:textId="38881556" w:rsidR="00740D75" w:rsidRPr="00740D75" w:rsidRDefault="00846792" w:rsidP="00846792">
      <w:pPr>
        <w:ind w:left="1440" w:hanging="720"/>
      </w:pPr>
      <w:r>
        <w:t>a)</w:t>
      </w:r>
      <w:r>
        <w:tab/>
      </w:r>
      <w:r w:rsidR="00740D75" w:rsidRPr="00740D75">
        <w:t xml:space="preserve">Any person </w:t>
      </w:r>
      <w:r w:rsidR="00A31707">
        <w:t xml:space="preserve">or entity </w:t>
      </w:r>
      <w:r w:rsidR="00740D75" w:rsidRPr="00740D75">
        <w:t xml:space="preserve">may make contributions to an ABLE account after the account is opened, </w:t>
      </w:r>
      <w:r w:rsidR="00A31707">
        <w:t xml:space="preserve">in accordance with and </w:t>
      </w:r>
      <w:r w:rsidR="00740D75" w:rsidRPr="00740D75">
        <w:t>subject to</w:t>
      </w:r>
      <w:r w:rsidR="00AA3CC6">
        <w:t>,</w:t>
      </w:r>
      <w:r w:rsidR="00740D75" w:rsidRPr="00740D75">
        <w:t xml:space="preserve"> the limitations imposed by </w:t>
      </w:r>
      <w:r w:rsidR="008111F4">
        <w:t>s</w:t>
      </w:r>
      <w:r w:rsidR="00740D75" w:rsidRPr="00740D75">
        <w:t xml:space="preserve">ection </w:t>
      </w:r>
      <w:proofErr w:type="spellStart"/>
      <w:r w:rsidR="00740D75" w:rsidRPr="00740D75">
        <w:t>529A</w:t>
      </w:r>
      <w:proofErr w:type="spellEnd"/>
      <w:r w:rsidR="005846DD">
        <w:t>(b)(2)</w:t>
      </w:r>
      <w:r w:rsidR="00740D75" w:rsidRPr="00740D75">
        <w:t xml:space="preserve"> of the Code</w:t>
      </w:r>
      <w:r w:rsidR="00A31707" w:rsidRPr="00A31707">
        <w:t xml:space="preserve"> and Section </w:t>
      </w:r>
      <w:proofErr w:type="spellStart"/>
      <w:r w:rsidR="00A31707" w:rsidRPr="00A31707">
        <w:t>1.529A</w:t>
      </w:r>
      <w:proofErr w:type="spellEnd"/>
      <w:r w:rsidR="00A31707" w:rsidRPr="00A31707">
        <w:t>-2(g) of the Treasury Regulation</w:t>
      </w:r>
      <w:r w:rsidR="00740D75" w:rsidRPr="00740D75">
        <w:t>.</w:t>
      </w:r>
    </w:p>
    <w:p w14:paraId="18C2D3AA" w14:textId="77777777" w:rsidR="00740D75" w:rsidRPr="00740D75" w:rsidRDefault="00740D75" w:rsidP="00085858"/>
    <w:p w14:paraId="053EEBFD" w14:textId="48C03519" w:rsidR="000174EB" w:rsidRDefault="00846792" w:rsidP="00846792">
      <w:pPr>
        <w:ind w:left="1440" w:hanging="720"/>
      </w:pPr>
      <w:r>
        <w:t>b)</w:t>
      </w:r>
      <w:r>
        <w:tab/>
      </w:r>
      <w:r w:rsidR="00740D75" w:rsidRPr="00740D75">
        <w:t>Annual contributions are limited to the amount excluded from the federal gift tax under federal law</w:t>
      </w:r>
      <w:r w:rsidR="00DD304B">
        <w:t xml:space="preserve"> (26 </w:t>
      </w:r>
      <w:r w:rsidR="00A933D5">
        <w:t>U.S.C</w:t>
      </w:r>
      <w:r w:rsidR="00AA3CC6">
        <w:t>.</w:t>
      </w:r>
      <w:r w:rsidR="00BC68A8">
        <w:t xml:space="preserve"> </w:t>
      </w:r>
      <w:r w:rsidR="00DD304B">
        <w:t>2503(b))</w:t>
      </w:r>
      <w:r w:rsidR="00740D75" w:rsidRPr="00740D75">
        <w:t>.</w:t>
      </w:r>
    </w:p>
    <w:p w14:paraId="59F00A79" w14:textId="77777777" w:rsidR="00A31707" w:rsidRDefault="00A31707" w:rsidP="00085858"/>
    <w:p w14:paraId="68CE9B52" w14:textId="10C0DC30" w:rsidR="00A31707" w:rsidRDefault="00A31707" w:rsidP="00A31707">
      <w:pPr>
        <w:ind w:left="1440" w:hanging="720"/>
      </w:pPr>
      <w:r>
        <w:t>c)</w:t>
      </w:r>
      <w:r>
        <w:tab/>
        <w:t xml:space="preserve">The ABLE Program will not accept contributions that exceed the annual contribution limit under Section </w:t>
      </w:r>
      <w:proofErr w:type="spellStart"/>
      <w:r>
        <w:t>529A</w:t>
      </w:r>
      <w:proofErr w:type="spellEnd"/>
      <w:r>
        <w:t xml:space="preserve">(b)(2)(B) of the Code except for compensation contributions under Section </w:t>
      </w:r>
      <w:proofErr w:type="spellStart"/>
      <w:r>
        <w:t>529A</w:t>
      </w:r>
      <w:proofErr w:type="spellEnd"/>
      <w:r>
        <w:t>(b)(2)(B)(ii)</w:t>
      </w:r>
      <w:r w:rsidR="00A933D5">
        <w:t xml:space="preserve"> of the Code</w:t>
      </w:r>
      <w:r>
        <w:t xml:space="preserve">.  </w:t>
      </w:r>
    </w:p>
    <w:p w14:paraId="5929910C" w14:textId="77777777" w:rsidR="00A31707" w:rsidRDefault="00A31707" w:rsidP="00085858"/>
    <w:p w14:paraId="2AAE67A8" w14:textId="12A2872F" w:rsidR="00A31707" w:rsidRPr="00740D75" w:rsidRDefault="00A31707" w:rsidP="00A31707">
      <w:pPr>
        <w:ind w:left="1440" w:hanging="720"/>
      </w:pPr>
      <w:r>
        <w:t>d)</w:t>
      </w:r>
      <w:r>
        <w:tab/>
        <w:t xml:space="preserve">A designated beneficiary who is an employee as described under Section </w:t>
      </w:r>
      <w:proofErr w:type="spellStart"/>
      <w:r>
        <w:t>529A</w:t>
      </w:r>
      <w:proofErr w:type="spellEnd"/>
      <w:r>
        <w:t xml:space="preserve">(b)(7) of the Code may make additional compensation contributions as described in Section </w:t>
      </w:r>
      <w:proofErr w:type="spellStart"/>
      <w:r>
        <w:t>529A</w:t>
      </w:r>
      <w:proofErr w:type="spellEnd"/>
      <w:r>
        <w:t xml:space="preserve">(b)(2)(B)(ii) and Section </w:t>
      </w:r>
      <w:proofErr w:type="spellStart"/>
      <w:r>
        <w:t>1.529A</w:t>
      </w:r>
      <w:proofErr w:type="spellEnd"/>
      <w:r>
        <w:t xml:space="preserve">-2(g)(2)(ii) of the Treasury Regulation. </w:t>
      </w:r>
      <w:r w:rsidR="008F0156">
        <w:t xml:space="preserve"> The </w:t>
      </w:r>
      <w:r>
        <w:t>employed designated beneficiary or</w:t>
      </w:r>
      <w:r w:rsidR="008F0156">
        <w:t>, if the employed designated beneficiary has a designated representative, the designated representative is sole</w:t>
      </w:r>
      <w:r w:rsidR="00F4780E">
        <w:t>l</w:t>
      </w:r>
      <w:r w:rsidR="008F0156">
        <w:t>y responsible for ensuring that any compensation</w:t>
      </w:r>
      <w:r>
        <w:t xml:space="preserve"> contribution made by the designated beneficiary meets the requirements of Section </w:t>
      </w:r>
      <w:proofErr w:type="spellStart"/>
      <w:r>
        <w:t>529A</w:t>
      </w:r>
      <w:proofErr w:type="spellEnd"/>
      <w:r>
        <w:t xml:space="preserve">(b)(2)(B)(ii) of the Code and Section </w:t>
      </w:r>
      <w:proofErr w:type="spellStart"/>
      <w:r>
        <w:t>1.529A</w:t>
      </w:r>
      <w:proofErr w:type="spellEnd"/>
      <w:r>
        <w:t>-2(g)(2)(ii) of the Treasury Regulation and for requesting the return of any excess compensation contributions.</w:t>
      </w:r>
    </w:p>
    <w:p w14:paraId="7FCB59E4" w14:textId="77777777" w:rsidR="00A31707" w:rsidRDefault="00A31707" w:rsidP="00085858"/>
    <w:p w14:paraId="37447312" w14:textId="77777777" w:rsidR="00A31707" w:rsidRDefault="00A31707" w:rsidP="00A31707">
      <w:pPr>
        <w:ind w:left="1440" w:hanging="720"/>
      </w:pPr>
      <w:r>
        <w:t>e)</w:t>
      </w:r>
      <w:r>
        <w:tab/>
        <w:t xml:space="preserve">An employed designated beneficiary seeking to make contributions under Section </w:t>
      </w:r>
      <w:proofErr w:type="spellStart"/>
      <w:r>
        <w:t>529A</w:t>
      </w:r>
      <w:proofErr w:type="spellEnd"/>
      <w:r>
        <w:t xml:space="preserve">(b)(2)(B)(ii) of the Code or the beneficiary’s designated representative shall certify under penalties of perjury in accordance with Section </w:t>
      </w:r>
      <w:proofErr w:type="spellStart"/>
      <w:r>
        <w:t>1.529A</w:t>
      </w:r>
      <w:proofErr w:type="spellEnd"/>
      <w:r>
        <w:t>-2(g)(v)(B) of the Treasury Regulation that:</w:t>
      </w:r>
    </w:p>
    <w:p w14:paraId="57FF3B1A" w14:textId="77777777" w:rsidR="00A31707" w:rsidRDefault="00A31707" w:rsidP="00085858"/>
    <w:p w14:paraId="758B2BCF" w14:textId="77777777" w:rsidR="00A31707" w:rsidRDefault="00A31707" w:rsidP="00A31707">
      <w:pPr>
        <w:ind w:left="720" w:firstLine="720"/>
      </w:pPr>
      <w:r>
        <w:t>1)</w:t>
      </w:r>
      <w:r>
        <w:tab/>
        <w:t>the designated beneficiary is an employed designated beneficiary; and</w:t>
      </w:r>
    </w:p>
    <w:p w14:paraId="771C9C75" w14:textId="77777777" w:rsidR="00A31707" w:rsidRDefault="00A31707" w:rsidP="00085858"/>
    <w:p w14:paraId="1FAB22E0" w14:textId="77777777" w:rsidR="00A31707" w:rsidRDefault="00A31707" w:rsidP="00A31707">
      <w:pPr>
        <w:ind w:left="2160" w:hanging="720"/>
      </w:pPr>
      <w:r>
        <w:t>2)</w:t>
      </w:r>
      <w:r>
        <w:tab/>
        <w:t>the designated beneficiary’s contributions of compensation are not excess compensation contributions.</w:t>
      </w:r>
    </w:p>
    <w:p w14:paraId="0365B449" w14:textId="77777777" w:rsidR="00A31707" w:rsidRDefault="00A31707" w:rsidP="00085858"/>
    <w:p w14:paraId="6FC1FDE1" w14:textId="77777777" w:rsidR="00A31707" w:rsidRDefault="00A31707" w:rsidP="00A31707">
      <w:pPr>
        <w:ind w:left="1440" w:hanging="720"/>
      </w:pPr>
      <w:r>
        <w:t>f)</w:t>
      </w:r>
      <w:r>
        <w:tab/>
        <w:t>The ABLE Program may allow the designated beneficiary or designated representative to restrict persons that may make contributions to the designated beneficiary’s account.</w:t>
      </w:r>
    </w:p>
    <w:p w14:paraId="003584C6" w14:textId="77777777" w:rsidR="00A31707" w:rsidRDefault="00A31707" w:rsidP="00085858"/>
    <w:p w14:paraId="20333FED" w14:textId="28F7DE8A" w:rsidR="00A31707" w:rsidRPr="00740D75" w:rsidRDefault="00A31707" w:rsidP="00846792">
      <w:pPr>
        <w:ind w:left="1440" w:hanging="720"/>
      </w:pPr>
      <w:r>
        <w:t xml:space="preserve">(Source:  Amended at 46 Ill. Reg. </w:t>
      </w:r>
      <w:r w:rsidR="00FC37D9">
        <w:t>19242</w:t>
      </w:r>
      <w:r>
        <w:t xml:space="preserve">, effective </w:t>
      </w:r>
      <w:r w:rsidR="00FC37D9">
        <w:t>November 20, 2022</w:t>
      </w:r>
      <w:r>
        <w:t>)</w:t>
      </w:r>
    </w:p>
    <w:sectPr w:rsidR="00A31707" w:rsidRPr="00740D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BF8A" w14:textId="77777777" w:rsidR="00740D75" w:rsidRDefault="00740D75">
      <w:r>
        <w:separator/>
      </w:r>
    </w:p>
  </w:endnote>
  <w:endnote w:type="continuationSeparator" w:id="0">
    <w:p w14:paraId="41AF6AB5" w14:textId="77777777" w:rsidR="00740D75" w:rsidRDefault="0074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3014" w14:textId="77777777" w:rsidR="00740D75" w:rsidRDefault="00740D75">
      <w:r>
        <w:separator/>
      </w:r>
    </w:p>
  </w:footnote>
  <w:footnote w:type="continuationSeparator" w:id="0">
    <w:p w14:paraId="57B58F15" w14:textId="77777777" w:rsidR="00740D75" w:rsidRDefault="0074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2632"/>
    <w:multiLevelType w:val="hybridMultilevel"/>
    <w:tmpl w:val="F3CEB5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858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60C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4E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6DD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D75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1F4"/>
    <w:rsid w:val="00812F6A"/>
    <w:rsid w:val="008206C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792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156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707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3D5"/>
    <w:rsid w:val="00A94967"/>
    <w:rsid w:val="00A95ED5"/>
    <w:rsid w:val="00A97CAE"/>
    <w:rsid w:val="00AA387B"/>
    <w:rsid w:val="00AA3CC6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8A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04B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F2E"/>
    <w:rsid w:val="00F410DA"/>
    <w:rsid w:val="00F43DEE"/>
    <w:rsid w:val="00F44D59"/>
    <w:rsid w:val="00F46DB5"/>
    <w:rsid w:val="00F4780E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7D9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E6F7C"/>
  <w15:chartTrackingRefBased/>
  <w15:docId w15:val="{F6DF6F98-D326-49ED-ACE2-015FD3F2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0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2022-10-25T15:21:00Z</dcterms:created>
  <dcterms:modified xsi:type="dcterms:W3CDTF">2022-12-05T14:56:00Z</dcterms:modified>
</cp:coreProperties>
</file>