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9AE3" w14:textId="77777777" w:rsidR="00D10DB9" w:rsidRDefault="00D10DB9" w:rsidP="00295F3C"/>
    <w:p w14:paraId="078CB628" w14:textId="565223C5" w:rsidR="00295F3C" w:rsidRPr="00D10DB9" w:rsidRDefault="00295F3C" w:rsidP="00295F3C">
      <w:pPr>
        <w:rPr>
          <w:b/>
        </w:rPr>
      </w:pPr>
      <w:r w:rsidRPr="00D10DB9">
        <w:rPr>
          <w:b/>
        </w:rPr>
        <w:t xml:space="preserve">Section </w:t>
      </w:r>
      <w:proofErr w:type="gramStart"/>
      <w:r w:rsidRPr="00D10DB9">
        <w:rPr>
          <w:b/>
        </w:rPr>
        <w:t xml:space="preserve">722.410  </w:t>
      </w:r>
      <w:r w:rsidR="000E21AE" w:rsidRPr="000E21AE">
        <w:rPr>
          <w:b/>
        </w:rPr>
        <w:t>Authority</w:t>
      </w:r>
      <w:proofErr w:type="gramEnd"/>
      <w:r w:rsidR="000E21AE" w:rsidRPr="000E21AE">
        <w:rPr>
          <w:b/>
        </w:rPr>
        <w:t xml:space="preserve"> to Establish and Manage an ABLE Account</w:t>
      </w:r>
      <w:r w:rsidRPr="00D10DB9">
        <w:rPr>
          <w:b/>
        </w:rPr>
        <w:t xml:space="preserve"> </w:t>
      </w:r>
    </w:p>
    <w:p w14:paraId="3C34DF25" w14:textId="77777777" w:rsidR="00295F3C" w:rsidRDefault="00295F3C" w:rsidP="00295F3C"/>
    <w:p w14:paraId="53616B44" w14:textId="358B3424" w:rsidR="000E21AE" w:rsidRDefault="000E21AE" w:rsidP="000E21AE">
      <w:pPr>
        <w:ind w:left="1440" w:hanging="720"/>
      </w:pPr>
      <w:r>
        <w:t>a)</w:t>
      </w:r>
      <w:r>
        <w:tab/>
      </w:r>
      <w:r w:rsidRPr="000E21AE">
        <w:t xml:space="preserve">An eligible individual may establish an ABLE account on </w:t>
      </w:r>
      <w:r w:rsidR="008247F1">
        <w:t>their</w:t>
      </w:r>
      <w:r w:rsidRPr="000E21AE">
        <w:t xml:space="preserve"> own behalf as a designated beneficiary, or a person </w:t>
      </w:r>
      <w:r w:rsidR="00296DC0">
        <w:t xml:space="preserve">or entity </w:t>
      </w:r>
      <w:r w:rsidRPr="000E21AE">
        <w:t>recognized as a designated representative under this Section may establish an ABLE account for a designated beneficiary who is also an eligible individual.</w:t>
      </w:r>
    </w:p>
    <w:p w14:paraId="5B5D02A4" w14:textId="77777777" w:rsidR="000E21AE" w:rsidRPr="00295F3C" w:rsidRDefault="000E21AE" w:rsidP="00295F3C"/>
    <w:p w14:paraId="1A3B3FD9" w14:textId="7684F7F4" w:rsidR="00295F3C" w:rsidRDefault="000E21AE" w:rsidP="008C4ADB">
      <w:pPr>
        <w:ind w:left="1440" w:hanging="720"/>
        <w:rPr>
          <w:i/>
        </w:rPr>
      </w:pPr>
      <w:r>
        <w:t>b</w:t>
      </w:r>
      <w:r w:rsidR="008C4ADB">
        <w:t>)</w:t>
      </w:r>
      <w:r w:rsidR="008C4ADB">
        <w:tab/>
      </w:r>
      <w:r w:rsidRPr="00782B7A">
        <w:rPr>
          <w:i/>
        </w:rPr>
        <w:t>A designated beneficiary</w:t>
      </w:r>
      <w:r w:rsidR="00295F3C" w:rsidRPr="00295F3C">
        <w:rPr>
          <w:i/>
        </w:rPr>
        <w:t xml:space="preserve"> is authorized to act on his or her own behalf unless the </w:t>
      </w:r>
      <w:r w:rsidRPr="00782B7A">
        <w:rPr>
          <w:i/>
        </w:rPr>
        <w:t>designated beneficiary</w:t>
      </w:r>
      <w:r w:rsidR="00295F3C" w:rsidRPr="00295F3C">
        <w:rPr>
          <w:i/>
        </w:rPr>
        <w:t xml:space="preserve"> is a minor or the </w:t>
      </w:r>
      <w:r w:rsidRPr="00782B7A">
        <w:rPr>
          <w:i/>
        </w:rPr>
        <w:t>designated beneficiary</w:t>
      </w:r>
      <w:r w:rsidR="00295F3C" w:rsidRPr="00295F3C">
        <w:rPr>
          <w:i/>
        </w:rPr>
        <w:t xml:space="preserve"> has been adjudicated to have a disability so that a guardian has been appointed. </w:t>
      </w:r>
    </w:p>
    <w:p w14:paraId="6E0D1B61" w14:textId="77777777" w:rsidR="000E21AE" w:rsidRDefault="000E21AE" w:rsidP="00CA5BE9">
      <w:pPr>
        <w:rPr>
          <w:i/>
        </w:rPr>
      </w:pPr>
    </w:p>
    <w:p w14:paraId="07E0573F" w14:textId="68EBAA82" w:rsidR="000E21AE" w:rsidRDefault="000E21AE" w:rsidP="008C4ADB">
      <w:pPr>
        <w:ind w:left="1440" w:hanging="720"/>
      </w:pPr>
      <w:r>
        <w:t>c)</w:t>
      </w:r>
      <w:r>
        <w:tab/>
      </w:r>
      <w:r w:rsidRPr="000E21AE">
        <w:t xml:space="preserve">A designated beneficiary who is authorized to act on </w:t>
      </w:r>
      <w:r w:rsidR="008247F1">
        <w:t>their</w:t>
      </w:r>
      <w:r w:rsidRPr="000E21AE">
        <w:t xml:space="preserve"> own behalf under subsection (b) may select any person or entity, not otherwise prohibited from acting as a fiduciary, to act as a designated </w:t>
      </w:r>
      <w:r>
        <w:t>representative.</w:t>
      </w:r>
    </w:p>
    <w:p w14:paraId="447FBADE" w14:textId="77777777" w:rsidR="00295F3C" w:rsidRPr="00295F3C" w:rsidRDefault="00295F3C" w:rsidP="00CA5BE9"/>
    <w:p w14:paraId="7330AC37" w14:textId="474CC9A8" w:rsidR="00295F3C" w:rsidRDefault="000E21AE" w:rsidP="008C4ADB">
      <w:pPr>
        <w:ind w:left="1440" w:hanging="720"/>
      </w:pPr>
      <w:r>
        <w:t>d</w:t>
      </w:r>
      <w:r w:rsidR="008C4ADB">
        <w:t>)</w:t>
      </w:r>
      <w:r w:rsidR="008C4ADB">
        <w:tab/>
      </w:r>
      <w:r w:rsidRPr="000E21AE">
        <w:t xml:space="preserve">If a designated beneficiary is not authorized under subsection (b) to act on </w:t>
      </w:r>
      <w:r w:rsidR="008247F1">
        <w:t xml:space="preserve">their </w:t>
      </w:r>
      <w:r w:rsidRPr="000E21AE">
        <w:t>own behalf, the</w:t>
      </w:r>
      <w:r w:rsidR="00295F3C" w:rsidRPr="00295F3C">
        <w:t xml:space="preserve"> Treasurer shall recognize a person </w:t>
      </w:r>
      <w:r w:rsidR="002B3F81" w:rsidRPr="005717F4">
        <w:t>or entity listed in subsection (</w:t>
      </w:r>
      <w:r>
        <w:t>e</w:t>
      </w:r>
      <w:r w:rsidR="002B3F81" w:rsidRPr="005717F4">
        <w:t>)</w:t>
      </w:r>
      <w:r w:rsidR="002B3F81" w:rsidRPr="00295F3C">
        <w:t xml:space="preserve"> </w:t>
      </w:r>
      <w:r w:rsidR="00295F3C" w:rsidRPr="00295F3C">
        <w:t>as a designated representative</w:t>
      </w:r>
      <w:r w:rsidRPr="000E21AE">
        <w:t xml:space="preserve">, in accordance with Section </w:t>
      </w:r>
      <w:proofErr w:type="spellStart"/>
      <w:r w:rsidRPr="000E21AE">
        <w:t>1.529A</w:t>
      </w:r>
      <w:proofErr w:type="spellEnd"/>
      <w:r w:rsidRPr="000E21AE">
        <w:t>-2(c)(1)(</w:t>
      </w:r>
      <w:proofErr w:type="spellStart"/>
      <w:r w:rsidRPr="000E21AE">
        <w:t>i</w:t>
      </w:r>
      <w:proofErr w:type="spellEnd"/>
      <w:r w:rsidRPr="000E21AE">
        <w:t>)(C) of the Treasury Regulation.</w:t>
      </w:r>
    </w:p>
    <w:p w14:paraId="370E5A5B" w14:textId="08134F1E" w:rsidR="00295F3C" w:rsidRPr="00295F3C" w:rsidRDefault="00295F3C" w:rsidP="00CA5BE9"/>
    <w:p w14:paraId="3CAD259B" w14:textId="33F136EE" w:rsidR="00295F3C" w:rsidRDefault="00C46542" w:rsidP="008C4ADB">
      <w:pPr>
        <w:ind w:left="1440" w:hanging="720"/>
        <w:rPr>
          <w:i/>
        </w:rPr>
      </w:pPr>
      <w:r>
        <w:t>e</w:t>
      </w:r>
      <w:r w:rsidR="008C4ADB">
        <w:t>)</w:t>
      </w:r>
      <w:r w:rsidR="008C4ADB">
        <w:tab/>
      </w:r>
      <w:r w:rsidR="000E21AE" w:rsidRPr="000E21AE">
        <w:t xml:space="preserve">The Treasurer </w:t>
      </w:r>
      <w:r w:rsidR="008247F1">
        <w:t>will</w:t>
      </w:r>
      <w:r w:rsidR="000E21AE" w:rsidRPr="000E21AE">
        <w:t xml:space="preserve"> recognize the following as a designated representative without appointment by a court in the following order:</w:t>
      </w:r>
    </w:p>
    <w:p w14:paraId="59888F43" w14:textId="77777777" w:rsidR="000E21AE" w:rsidRPr="00CA5BE9" w:rsidRDefault="000E21AE" w:rsidP="00CA5BE9">
      <w:pPr>
        <w:rPr>
          <w:iCs/>
        </w:rPr>
      </w:pPr>
    </w:p>
    <w:p w14:paraId="66ECE304" w14:textId="22275446" w:rsidR="000E21AE" w:rsidRPr="000E21AE" w:rsidRDefault="000E21AE" w:rsidP="000E21AE">
      <w:pPr>
        <w:ind w:left="2160" w:hanging="720"/>
      </w:pPr>
      <w:r w:rsidRPr="000E21AE">
        <w:t>1)</w:t>
      </w:r>
      <w:r>
        <w:tab/>
      </w:r>
      <w:r w:rsidRPr="000E21AE">
        <w:t xml:space="preserve">The agent named by the designated beneficiary in a property power of attorney </w:t>
      </w:r>
      <w:r w:rsidR="00296DC0">
        <w:t xml:space="preserve">in accordance with </w:t>
      </w:r>
      <w:r w:rsidRPr="000E21AE">
        <w:t xml:space="preserve">the Illinois Power of Attorney Act [755 </w:t>
      </w:r>
      <w:proofErr w:type="spellStart"/>
      <w:r w:rsidRPr="000E21AE">
        <w:t>ILCS</w:t>
      </w:r>
      <w:proofErr w:type="spellEnd"/>
      <w:r w:rsidRPr="000E21AE">
        <w:t xml:space="preserve"> 45] or the law of the state of residence of the designated beneficiary.</w:t>
      </w:r>
    </w:p>
    <w:p w14:paraId="28CDFCF3" w14:textId="77777777" w:rsidR="00D10DB9" w:rsidRPr="00CA5BE9" w:rsidRDefault="00D10DB9" w:rsidP="00295F3C">
      <w:pPr>
        <w:rPr>
          <w:iCs/>
        </w:rPr>
      </w:pPr>
    </w:p>
    <w:p w14:paraId="016DD0B8" w14:textId="65F33A96" w:rsidR="00295F3C" w:rsidRDefault="000E21AE" w:rsidP="008C4ADB">
      <w:pPr>
        <w:ind w:left="2160" w:hanging="720"/>
        <w:rPr>
          <w:i/>
        </w:rPr>
      </w:pPr>
      <w:r>
        <w:t>2</w:t>
      </w:r>
      <w:r w:rsidR="00D10DB9" w:rsidRPr="00D10DB9">
        <w:t>)</w:t>
      </w:r>
      <w:r w:rsidR="00D10DB9">
        <w:rPr>
          <w:i/>
        </w:rPr>
        <w:tab/>
      </w:r>
      <w:r w:rsidRPr="005B5EBB">
        <w:rPr>
          <w:iCs/>
        </w:rPr>
        <w:t>The designated beneficiary's guardian of the person, plenary guardian of the estate, limited guardian of financial or contractual matters, or any other State-appointed guardian, including the Office of the State Guardian. A guardian acting in this capacity shall not be required to seek court approval for any ABLE account activity.</w:t>
      </w:r>
    </w:p>
    <w:p w14:paraId="6F13DD14" w14:textId="40132FB9" w:rsidR="00A05099" w:rsidRPr="00CA5BE9" w:rsidRDefault="00A05099" w:rsidP="00CA5BE9">
      <w:pPr>
        <w:rPr>
          <w:iCs/>
        </w:rPr>
      </w:pPr>
    </w:p>
    <w:p w14:paraId="68154BD6" w14:textId="2C602316" w:rsidR="00295F3C" w:rsidRDefault="000E21AE" w:rsidP="000E21AE">
      <w:pPr>
        <w:ind w:left="2160" w:hanging="720"/>
      </w:pPr>
      <w:r>
        <w:t>3</w:t>
      </w:r>
      <w:r w:rsidR="00A05099">
        <w:t>)</w:t>
      </w:r>
      <w:r w:rsidR="00A05099">
        <w:tab/>
        <w:t xml:space="preserve">A </w:t>
      </w:r>
      <w:r>
        <w:t xml:space="preserve">spouse, </w:t>
      </w:r>
      <w:r w:rsidR="00A05099">
        <w:t>parent</w:t>
      </w:r>
      <w:r>
        <w:t>, sibling, or grandparent, in that order,</w:t>
      </w:r>
      <w:r w:rsidR="00A05099">
        <w:t xml:space="preserve"> of </w:t>
      </w:r>
      <w:r>
        <w:t>the</w:t>
      </w:r>
      <w:r w:rsidR="00A05099">
        <w:t xml:space="preserve"> </w:t>
      </w:r>
      <w:r w:rsidR="00F11FA0">
        <w:t>designated</w:t>
      </w:r>
      <w:r w:rsidR="00A05099">
        <w:t xml:space="preserve"> beneficiary.</w:t>
      </w:r>
    </w:p>
    <w:p w14:paraId="140B4F73" w14:textId="77777777" w:rsidR="000E21AE" w:rsidRDefault="000E21AE" w:rsidP="00CA5BE9"/>
    <w:p w14:paraId="10F3A82D" w14:textId="77777777" w:rsidR="000E21AE" w:rsidRDefault="000E21AE" w:rsidP="000E21AE">
      <w:pPr>
        <w:ind w:left="2160" w:hanging="720"/>
      </w:pPr>
      <w:r w:rsidRPr="000E21AE">
        <w:t>4)</w:t>
      </w:r>
      <w:r>
        <w:tab/>
      </w:r>
      <w:r w:rsidRPr="000E21AE">
        <w:t xml:space="preserve">A representative payee appointed for the designated beneficiary by the </w:t>
      </w:r>
      <w:proofErr w:type="spellStart"/>
      <w:r w:rsidRPr="000E21AE">
        <w:t>SSA</w:t>
      </w:r>
      <w:proofErr w:type="spellEnd"/>
      <w:r w:rsidRPr="000E21AE">
        <w:t>.</w:t>
      </w:r>
    </w:p>
    <w:p w14:paraId="6E877F11" w14:textId="77777777" w:rsidR="00A05099" w:rsidRPr="00295F3C" w:rsidRDefault="00A05099" w:rsidP="008E4814"/>
    <w:p w14:paraId="5F229C45" w14:textId="40B2ED64" w:rsidR="00295F3C" w:rsidRPr="008C4ADB" w:rsidRDefault="000E21AE" w:rsidP="008C4ADB">
      <w:pPr>
        <w:ind w:left="1440" w:hanging="720"/>
      </w:pPr>
      <w:r>
        <w:t>f</w:t>
      </w:r>
      <w:r w:rsidR="00A05099">
        <w:t>)</w:t>
      </w:r>
      <w:r w:rsidR="008C4ADB">
        <w:tab/>
      </w:r>
      <w:r w:rsidR="00295F3C" w:rsidRPr="00295F3C">
        <w:rPr>
          <w:i/>
        </w:rPr>
        <w:t xml:space="preserve">A </w:t>
      </w:r>
      <w:proofErr w:type="gramStart"/>
      <w:r w:rsidR="00295F3C" w:rsidRPr="00295F3C">
        <w:rPr>
          <w:i/>
        </w:rPr>
        <w:t>designated representative acts</w:t>
      </w:r>
      <w:proofErr w:type="gramEnd"/>
      <w:r w:rsidR="00295F3C" w:rsidRPr="00295F3C">
        <w:rPr>
          <w:i/>
        </w:rPr>
        <w:t xml:space="preserve"> in a fiduciary capacity to the </w:t>
      </w:r>
      <w:r>
        <w:rPr>
          <w:i/>
        </w:rPr>
        <w:t>designated beneficiary</w:t>
      </w:r>
      <w:r w:rsidR="00295F3C" w:rsidRPr="00295F3C">
        <w:rPr>
          <w:i/>
        </w:rPr>
        <w:t>.</w:t>
      </w:r>
      <w:r w:rsidR="008C4ADB">
        <w:rPr>
          <w:i/>
        </w:rPr>
        <w:t xml:space="preserve"> </w:t>
      </w:r>
      <w:r w:rsidR="00DD3BA3">
        <w:t xml:space="preserve">[15 </w:t>
      </w:r>
      <w:proofErr w:type="spellStart"/>
      <w:r w:rsidR="00DD3BA3">
        <w:t>ILCS</w:t>
      </w:r>
      <w:proofErr w:type="spellEnd"/>
      <w:r w:rsidR="00DD3BA3">
        <w:t xml:space="preserve"> 505/16.6(a)</w:t>
      </w:r>
      <w:r w:rsidR="008C4ADB">
        <w:t>]</w:t>
      </w:r>
    </w:p>
    <w:p w14:paraId="4DD1EEE3" w14:textId="77777777" w:rsidR="00295F3C" w:rsidRPr="00295F3C" w:rsidRDefault="00295F3C" w:rsidP="008E4814"/>
    <w:p w14:paraId="09C662EB" w14:textId="6F23E356" w:rsidR="00295F3C" w:rsidRPr="00295F3C" w:rsidRDefault="000E21AE" w:rsidP="008C4ADB">
      <w:pPr>
        <w:ind w:left="1440" w:hanging="720"/>
      </w:pPr>
      <w:r>
        <w:t>g</w:t>
      </w:r>
      <w:r w:rsidR="00A05099">
        <w:t>)</w:t>
      </w:r>
      <w:r w:rsidR="008C4ADB">
        <w:tab/>
      </w:r>
      <w:r w:rsidR="00295F3C" w:rsidRPr="00295F3C">
        <w:t xml:space="preserve">A person </w:t>
      </w:r>
      <w:r>
        <w:t xml:space="preserve">or entity </w:t>
      </w:r>
      <w:r w:rsidR="00295F3C" w:rsidRPr="00295F3C">
        <w:t xml:space="preserve">seeking to be recognized by the Treasurer as a designated representative shall provide </w:t>
      </w:r>
      <w:r w:rsidR="001303BE" w:rsidRPr="001303BE">
        <w:t xml:space="preserve">a certification, made under penalties of perjury, as to the basis for the person’s or entity’s authority to act as the designated </w:t>
      </w:r>
      <w:r w:rsidR="001303BE" w:rsidRPr="001303BE">
        <w:lastRenderedPageBreak/>
        <w:t xml:space="preserve">representative and that there is no other person or entity with a </w:t>
      </w:r>
      <w:r w:rsidR="001303BE">
        <w:t xml:space="preserve">higher authority to establish </w:t>
      </w:r>
      <w:r w:rsidR="001303BE" w:rsidRPr="001303BE">
        <w:t xml:space="preserve">the ABLE account under Section </w:t>
      </w:r>
      <w:proofErr w:type="spellStart"/>
      <w:r w:rsidR="001303BE" w:rsidRPr="001303BE">
        <w:t>529A</w:t>
      </w:r>
      <w:proofErr w:type="spellEnd"/>
      <w:r w:rsidR="001303BE" w:rsidRPr="001303BE">
        <w:t xml:space="preserve"> of the Code and Section </w:t>
      </w:r>
      <w:proofErr w:type="spellStart"/>
      <w:r w:rsidR="001303BE" w:rsidRPr="001303BE">
        <w:t>1.529A</w:t>
      </w:r>
      <w:proofErr w:type="spellEnd"/>
      <w:r w:rsidR="001303BE" w:rsidRPr="001303BE">
        <w:t>-2(c)(1)(</w:t>
      </w:r>
      <w:proofErr w:type="spellStart"/>
      <w:r w:rsidR="001303BE" w:rsidRPr="001303BE">
        <w:t>i</w:t>
      </w:r>
      <w:proofErr w:type="spellEnd"/>
      <w:r w:rsidR="001303BE" w:rsidRPr="001303BE">
        <w:t xml:space="preserve">) of the Treasury Regulation. The certification shall meet the requirements of the certification permitted by Section </w:t>
      </w:r>
      <w:proofErr w:type="spellStart"/>
      <w:r w:rsidR="001303BE" w:rsidRPr="001303BE">
        <w:t>1.529A</w:t>
      </w:r>
      <w:proofErr w:type="spellEnd"/>
      <w:r w:rsidR="001303BE" w:rsidRPr="001303BE">
        <w:t>-2(c)(1)(ii) of the Treasury Regulation. The Treasurer may require a person or entity seeking to open an account as a designated representative to provide documentation to establish by a preponderance of the evidence the person’s or entity’s authority to act on behalf of a designated beneficiary</w:t>
      </w:r>
      <w:r w:rsidR="00B14DAA">
        <w:t xml:space="preserve"> </w:t>
      </w:r>
      <w:r w:rsidR="00B41673">
        <w:t>w</w:t>
      </w:r>
      <w:r w:rsidR="00B14DAA">
        <w:t>hen the Treasurer determines proof of that authority is necessary or beneficial to the administration of the program</w:t>
      </w:r>
      <w:r w:rsidR="00B41673">
        <w:t>.</w:t>
      </w:r>
    </w:p>
    <w:p w14:paraId="1ACD8CCB" w14:textId="77777777" w:rsidR="00295F3C" w:rsidRPr="00295F3C" w:rsidRDefault="00295F3C" w:rsidP="008E4814"/>
    <w:p w14:paraId="5A9EFCCB" w14:textId="023E66E4" w:rsidR="000174EB" w:rsidRDefault="001303BE" w:rsidP="008C4ADB">
      <w:pPr>
        <w:ind w:left="1440" w:hanging="720"/>
      </w:pPr>
      <w:r>
        <w:t>h</w:t>
      </w:r>
      <w:r w:rsidR="00A05099">
        <w:t>)</w:t>
      </w:r>
      <w:r w:rsidR="008C4ADB">
        <w:tab/>
      </w:r>
      <w:r w:rsidR="00295F3C" w:rsidRPr="00295F3C">
        <w:t xml:space="preserve">If a designated representative is a nonresident of Illinois, </w:t>
      </w:r>
      <w:r w:rsidR="00F11FA0" w:rsidRPr="00F11FA0">
        <w:t xml:space="preserve">the Clerk of the Circuit Court of Cook County </w:t>
      </w:r>
      <w:r w:rsidR="00B14DAA">
        <w:t>will</w:t>
      </w:r>
      <w:r w:rsidR="00F11FA0" w:rsidRPr="00F11FA0">
        <w:t xml:space="preserve"> be the agent for service of process.</w:t>
      </w:r>
    </w:p>
    <w:p w14:paraId="2054E8AA" w14:textId="77777777" w:rsidR="00A05099" w:rsidRDefault="00A05099" w:rsidP="00CA5BE9"/>
    <w:p w14:paraId="746E9154" w14:textId="219BECE4" w:rsidR="00A05099" w:rsidRPr="00295F3C" w:rsidRDefault="001303BE" w:rsidP="008C4ADB">
      <w:pPr>
        <w:ind w:left="1440" w:hanging="720"/>
      </w:pPr>
      <w:r>
        <w:t xml:space="preserve">(Source:  Amended at 46 Ill. Reg. </w:t>
      </w:r>
      <w:r w:rsidR="00E0781A">
        <w:t>19242</w:t>
      </w:r>
      <w:r>
        <w:t xml:space="preserve">, effective </w:t>
      </w:r>
      <w:r w:rsidR="00E0781A">
        <w:t>November 20, 2022</w:t>
      </w:r>
      <w:r>
        <w:t>)</w:t>
      </w:r>
    </w:p>
    <w:sectPr w:rsidR="00A05099" w:rsidRPr="00295F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DFAB" w14:textId="77777777" w:rsidR="00295F3C" w:rsidRDefault="00295F3C">
      <w:r>
        <w:separator/>
      </w:r>
    </w:p>
  </w:endnote>
  <w:endnote w:type="continuationSeparator" w:id="0">
    <w:p w14:paraId="7389E065" w14:textId="77777777" w:rsidR="00295F3C" w:rsidRDefault="0029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3FF9" w14:textId="77777777" w:rsidR="00295F3C" w:rsidRDefault="00295F3C">
      <w:r>
        <w:separator/>
      </w:r>
    </w:p>
  </w:footnote>
  <w:footnote w:type="continuationSeparator" w:id="0">
    <w:p w14:paraId="2D2CC1AE" w14:textId="77777777" w:rsidR="00295F3C" w:rsidRDefault="0029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E5F7C"/>
    <w:multiLevelType w:val="hybridMultilevel"/>
    <w:tmpl w:val="6F220B4A"/>
    <w:lvl w:ilvl="0" w:tplc="0C4042E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1A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3B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7A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5F3C"/>
    <w:rsid w:val="00296DC0"/>
    <w:rsid w:val="002A54F1"/>
    <w:rsid w:val="002A643F"/>
    <w:rsid w:val="002A72C2"/>
    <w:rsid w:val="002A7CB6"/>
    <w:rsid w:val="002B37C2"/>
    <w:rsid w:val="002B3F81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87E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2E0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332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BB0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B7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7F1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ADB"/>
    <w:rsid w:val="008C4FAF"/>
    <w:rsid w:val="008C5359"/>
    <w:rsid w:val="008D06A1"/>
    <w:rsid w:val="008D7182"/>
    <w:rsid w:val="008E4814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099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1BCF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DA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673"/>
    <w:rsid w:val="00B420C1"/>
    <w:rsid w:val="00B4287F"/>
    <w:rsid w:val="00B4431C"/>
    <w:rsid w:val="00B44A11"/>
    <w:rsid w:val="00B516F7"/>
    <w:rsid w:val="00B530BA"/>
    <w:rsid w:val="00B53578"/>
    <w:rsid w:val="00B557AA"/>
    <w:rsid w:val="00B620B6"/>
    <w:rsid w:val="00B649AC"/>
    <w:rsid w:val="00B65910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542"/>
    <w:rsid w:val="00C470EE"/>
    <w:rsid w:val="00C50195"/>
    <w:rsid w:val="00C60D0B"/>
    <w:rsid w:val="00C65A8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BE9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A16"/>
    <w:rsid w:val="00D03A79"/>
    <w:rsid w:val="00D0676C"/>
    <w:rsid w:val="00D10D50"/>
    <w:rsid w:val="00D10DB9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BA3"/>
    <w:rsid w:val="00DD3C9D"/>
    <w:rsid w:val="00DE3439"/>
    <w:rsid w:val="00DE42D9"/>
    <w:rsid w:val="00DE5010"/>
    <w:rsid w:val="00DF0813"/>
    <w:rsid w:val="00DF25BD"/>
    <w:rsid w:val="00E0634B"/>
    <w:rsid w:val="00E0781A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FA0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6D1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DFF"/>
    <w:rsid w:val="00FB6CE4"/>
    <w:rsid w:val="00FC101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B8D5E"/>
  <w15:chartTrackingRefBased/>
  <w15:docId w15:val="{EE5CD632-E75B-4035-9892-98FE054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9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2022-10-25T15:21:00Z</dcterms:created>
  <dcterms:modified xsi:type="dcterms:W3CDTF">2022-12-05T14:46:00Z</dcterms:modified>
</cp:coreProperties>
</file>