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7A7" w:rsidRDefault="00C827A7" w:rsidP="00C63CC9"/>
    <w:p w:rsidR="00C63CC9" w:rsidRPr="00C827A7" w:rsidRDefault="00C63CC9" w:rsidP="00C63CC9">
      <w:pPr>
        <w:rPr>
          <w:b/>
        </w:rPr>
      </w:pPr>
      <w:r w:rsidRPr="00C827A7">
        <w:rPr>
          <w:b/>
        </w:rPr>
        <w:t>Section 719.200</w:t>
      </w:r>
      <w:r w:rsidR="00C827A7" w:rsidRPr="00C827A7">
        <w:rPr>
          <w:b/>
        </w:rPr>
        <w:t xml:space="preserve"> </w:t>
      </w:r>
      <w:r w:rsidRPr="00C827A7">
        <w:rPr>
          <w:b/>
        </w:rPr>
        <w:t xml:space="preserve"> Definitions</w:t>
      </w:r>
    </w:p>
    <w:p w:rsidR="00C63CC9" w:rsidRPr="00C63CC9" w:rsidRDefault="00C63CC9" w:rsidP="00C63CC9">
      <w:pPr>
        <w:rPr>
          <w:color w:val="000000"/>
        </w:rPr>
      </w:pPr>
    </w:p>
    <w:p w:rsidR="00C63CC9" w:rsidRPr="00C63CC9" w:rsidRDefault="00C63CC9" w:rsidP="00C63CC9">
      <w:pPr>
        <w:rPr>
          <w:color w:val="000000"/>
        </w:rPr>
      </w:pPr>
      <w:r w:rsidRPr="00C63CC9">
        <w:rPr>
          <w:color w:val="000000"/>
        </w:rPr>
        <w:t>The following definitions shall apply to this Part:</w:t>
      </w:r>
    </w:p>
    <w:p w:rsidR="00C63CC9" w:rsidRPr="00C63CC9" w:rsidRDefault="00C63CC9" w:rsidP="00217F6F">
      <w:pPr>
        <w:rPr>
          <w:color w:val="000000"/>
        </w:rPr>
      </w:pPr>
    </w:p>
    <w:p w:rsidR="00C63CC9" w:rsidRPr="00C63CC9" w:rsidRDefault="00C63CC9" w:rsidP="00C827A7">
      <w:pPr>
        <w:ind w:left="1440"/>
        <w:rPr>
          <w:color w:val="000000"/>
        </w:rPr>
      </w:pPr>
      <w:r w:rsidRPr="00C63CC9">
        <w:rPr>
          <w:color w:val="000000"/>
        </w:rPr>
        <w:t>"Act" means</w:t>
      </w:r>
      <w:r w:rsidR="00C827A7">
        <w:rPr>
          <w:color w:val="000000"/>
        </w:rPr>
        <w:t xml:space="preserve"> </w:t>
      </w:r>
      <w:r w:rsidRPr="00C63CC9">
        <w:rPr>
          <w:color w:val="000000"/>
        </w:rPr>
        <w:t>the Technology Development Act [30 ILCS 265]</w:t>
      </w:r>
      <w:r w:rsidR="00141104">
        <w:rPr>
          <w:color w:val="000000"/>
        </w:rPr>
        <w:t>.</w:t>
      </w:r>
    </w:p>
    <w:p w:rsidR="00C63CC9" w:rsidRPr="00C63CC9" w:rsidRDefault="00C63CC9" w:rsidP="00217F6F">
      <w:pPr>
        <w:rPr>
          <w:color w:val="000000"/>
        </w:rPr>
      </w:pPr>
    </w:p>
    <w:p w:rsidR="00C63CC9" w:rsidRPr="00C63CC9" w:rsidRDefault="00C827A7" w:rsidP="00C827A7">
      <w:pPr>
        <w:ind w:left="1440"/>
        <w:rPr>
          <w:color w:val="000000"/>
        </w:rPr>
      </w:pPr>
      <w:r>
        <w:rPr>
          <w:color w:val="000000"/>
        </w:rPr>
        <w:t>"</w:t>
      </w:r>
      <w:r w:rsidR="00C63CC9" w:rsidRPr="00C63CC9">
        <w:rPr>
          <w:color w:val="000000"/>
        </w:rPr>
        <w:t>Fund Manager</w:t>
      </w:r>
      <w:r>
        <w:rPr>
          <w:color w:val="000000"/>
        </w:rPr>
        <w:t>"</w:t>
      </w:r>
      <w:r w:rsidR="00C63CC9" w:rsidRPr="00C63CC9">
        <w:rPr>
          <w:color w:val="000000"/>
        </w:rPr>
        <w:t xml:space="preserve"> means an entity that provides equity financing for starting up or expanding a company, or related purposes such as financing for seed capital, research and development, introduction of a product or process into the marketplace, or similar needs requiring risk capital.</w:t>
      </w:r>
    </w:p>
    <w:p w:rsidR="00C63CC9" w:rsidRPr="00C63CC9" w:rsidRDefault="00C63CC9" w:rsidP="00217F6F">
      <w:pPr>
        <w:rPr>
          <w:color w:val="000000"/>
        </w:rPr>
      </w:pPr>
    </w:p>
    <w:p w:rsidR="00141104" w:rsidRDefault="00141104" w:rsidP="00C827A7">
      <w:pPr>
        <w:ind w:left="1440"/>
        <w:rPr>
          <w:color w:val="000000"/>
        </w:rPr>
      </w:pPr>
      <w:r>
        <w:rPr>
          <w:color w:val="000000"/>
        </w:rPr>
        <w:t>"Green T</w:t>
      </w:r>
      <w:r w:rsidR="00C63CC9" w:rsidRPr="00C63CC9">
        <w:rPr>
          <w:color w:val="000000"/>
        </w:rPr>
        <w:t>echnology" means technology that</w:t>
      </w:r>
      <w:r>
        <w:rPr>
          <w:color w:val="000000"/>
        </w:rPr>
        <w:t>:</w:t>
      </w:r>
      <w:r w:rsidR="00C63CC9" w:rsidRPr="00C63CC9">
        <w:rPr>
          <w:color w:val="000000"/>
        </w:rPr>
        <w:t xml:space="preserve"> </w:t>
      </w:r>
    </w:p>
    <w:p w:rsidR="00141104" w:rsidRDefault="00141104" w:rsidP="00217F6F">
      <w:pPr>
        <w:rPr>
          <w:color w:val="000000"/>
        </w:rPr>
      </w:pPr>
    </w:p>
    <w:p w:rsidR="00141104" w:rsidRDefault="00C63CC9" w:rsidP="00141104">
      <w:pPr>
        <w:ind w:left="2160"/>
        <w:rPr>
          <w:color w:val="000000"/>
        </w:rPr>
      </w:pPr>
      <w:r w:rsidRPr="00C63CC9">
        <w:rPr>
          <w:color w:val="000000"/>
        </w:rPr>
        <w:t>promotes clean energy, renewable energy, or energy efficiency</w:t>
      </w:r>
      <w:r w:rsidR="00141104">
        <w:rPr>
          <w:color w:val="000000"/>
        </w:rPr>
        <w:t>;</w:t>
      </w:r>
    </w:p>
    <w:p w:rsidR="00141104" w:rsidRDefault="00141104" w:rsidP="00217F6F">
      <w:pPr>
        <w:rPr>
          <w:color w:val="000000"/>
        </w:rPr>
      </w:pPr>
    </w:p>
    <w:p w:rsidR="00141104" w:rsidRDefault="00C63CC9" w:rsidP="00141104">
      <w:pPr>
        <w:ind w:left="2160"/>
        <w:rPr>
          <w:color w:val="000000"/>
        </w:rPr>
      </w:pPr>
      <w:r w:rsidRPr="00C63CC9">
        <w:rPr>
          <w:color w:val="000000"/>
        </w:rPr>
        <w:t>reduces greenhouse gases or carbon emissions</w:t>
      </w:r>
      <w:r w:rsidR="00141104">
        <w:rPr>
          <w:color w:val="000000"/>
        </w:rPr>
        <w:t>;</w:t>
      </w:r>
      <w:r w:rsidRPr="00C63CC9">
        <w:rPr>
          <w:color w:val="000000"/>
        </w:rPr>
        <w:t xml:space="preserve"> or</w:t>
      </w:r>
    </w:p>
    <w:p w:rsidR="00141104" w:rsidRDefault="00141104" w:rsidP="00217F6F">
      <w:pPr>
        <w:rPr>
          <w:color w:val="000000"/>
        </w:rPr>
      </w:pPr>
    </w:p>
    <w:p w:rsidR="00C63CC9" w:rsidRPr="00C63CC9" w:rsidRDefault="00C63CC9" w:rsidP="00141104">
      <w:pPr>
        <w:ind w:left="2160"/>
        <w:rPr>
          <w:color w:val="000000"/>
        </w:rPr>
      </w:pPr>
      <w:r w:rsidRPr="00C63CC9">
        <w:rPr>
          <w:color w:val="000000"/>
        </w:rPr>
        <w:t>involves the invention, design, and application of chemical products and processes to eliminate the use and generation of hazardous substances.</w:t>
      </w:r>
    </w:p>
    <w:p w:rsidR="00C63CC9" w:rsidRPr="00C63CC9" w:rsidRDefault="00C63CC9" w:rsidP="00217F6F">
      <w:pPr>
        <w:rPr>
          <w:color w:val="000000"/>
        </w:rPr>
      </w:pPr>
    </w:p>
    <w:p w:rsidR="00C63CC9" w:rsidRPr="00C63CC9" w:rsidRDefault="00C63CC9" w:rsidP="00C827A7">
      <w:pPr>
        <w:ind w:left="1440"/>
        <w:rPr>
          <w:color w:val="000000"/>
        </w:rPr>
      </w:pPr>
      <w:r w:rsidRPr="00C63CC9">
        <w:rPr>
          <w:color w:val="000000"/>
        </w:rPr>
        <w:t>"Illinois Companies" means</w:t>
      </w:r>
      <w:r w:rsidR="00C827A7">
        <w:rPr>
          <w:color w:val="000000"/>
        </w:rPr>
        <w:t xml:space="preserve"> </w:t>
      </w:r>
      <w:r w:rsidRPr="00C63CC9">
        <w:rPr>
          <w:i/>
          <w:color w:val="000000"/>
        </w:rPr>
        <w:t>companies that are headquartered or that otherwise have a significant presence in the State at the time of initial or follow-on investment.</w:t>
      </w:r>
      <w:r w:rsidRPr="00C63CC9">
        <w:rPr>
          <w:color w:val="000000"/>
        </w:rPr>
        <w:t xml:space="preserve"> [30 ILCS 265/11(d)]</w:t>
      </w:r>
    </w:p>
    <w:p w:rsidR="00C63CC9" w:rsidRPr="00C63CC9" w:rsidRDefault="00C63CC9" w:rsidP="00217F6F">
      <w:pPr>
        <w:rPr>
          <w:color w:val="000000"/>
        </w:rPr>
      </w:pPr>
    </w:p>
    <w:p w:rsidR="00141104" w:rsidRDefault="00C63CC9" w:rsidP="00C827A7">
      <w:pPr>
        <w:ind w:left="1440"/>
        <w:rPr>
          <w:i/>
          <w:color w:val="000000"/>
        </w:rPr>
      </w:pPr>
      <w:r w:rsidRPr="00C63CC9">
        <w:rPr>
          <w:color w:val="000000"/>
        </w:rPr>
        <w:t>"Illinois Venture Capital Firm" means</w:t>
      </w:r>
      <w:r w:rsidR="00C827A7">
        <w:rPr>
          <w:color w:val="000000"/>
        </w:rPr>
        <w:t xml:space="preserve"> </w:t>
      </w:r>
      <w:r w:rsidRPr="00C63CC9">
        <w:rPr>
          <w:i/>
          <w:color w:val="000000"/>
        </w:rPr>
        <w:t>an entity that</w:t>
      </w:r>
      <w:r w:rsidR="00141104">
        <w:rPr>
          <w:i/>
          <w:color w:val="000000"/>
        </w:rPr>
        <w:t>:</w:t>
      </w:r>
    </w:p>
    <w:p w:rsidR="00141104" w:rsidRDefault="00141104" w:rsidP="00217F6F">
      <w:pPr>
        <w:rPr>
          <w:i/>
          <w:color w:val="000000"/>
        </w:rPr>
      </w:pPr>
    </w:p>
    <w:p w:rsidR="00141104" w:rsidRDefault="00C63CC9" w:rsidP="00141104">
      <w:pPr>
        <w:ind w:left="2160"/>
        <w:rPr>
          <w:i/>
          <w:color w:val="000000"/>
        </w:rPr>
      </w:pPr>
      <w:r w:rsidRPr="00C63CC9">
        <w:rPr>
          <w:i/>
          <w:color w:val="000000"/>
        </w:rPr>
        <w:t>has a majority of its employees in Illinois or that has at least one general managing partner or principal domiciled in Illinois</w:t>
      </w:r>
      <w:r w:rsidR="00141104">
        <w:rPr>
          <w:i/>
          <w:color w:val="000000"/>
        </w:rPr>
        <w:t>;</w:t>
      </w:r>
      <w:r w:rsidRPr="00C63CC9">
        <w:rPr>
          <w:i/>
          <w:color w:val="000000"/>
        </w:rPr>
        <w:t xml:space="preserve"> and </w:t>
      </w:r>
    </w:p>
    <w:p w:rsidR="00141104" w:rsidRDefault="00141104" w:rsidP="00217F6F">
      <w:pPr>
        <w:rPr>
          <w:i/>
          <w:color w:val="000000"/>
        </w:rPr>
      </w:pPr>
    </w:p>
    <w:p w:rsidR="00141104" w:rsidRDefault="00141104" w:rsidP="00141104">
      <w:pPr>
        <w:ind w:left="2160"/>
        <w:rPr>
          <w:i/>
          <w:color w:val="000000"/>
        </w:rPr>
      </w:pPr>
      <w:r>
        <w:rPr>
          <w:i/>
          <w:color w:val="000000"/>
        </w:rPr>
        <w:t>either:</w:t>
      </w:r>
    </w:p>
    <w:p w:rsidR="00141104" w:rsidRDefault="00141104" w:rsidP="00217F6F">
      <w:pPr>
        <w:rPr>
          <w:i/>
          <w:color w:val="000000"/>
        </w:rPr>
      </w:pPr>
    </w:p>
    <w:p w:rsidR="00141104" w:rsidRDefault="00C63CC9" w:rsidP="00141104">
      <w:pPr>
        <w:ind w:left="2880"/>
        <w:rPr>
          <w:color w:val="000000"/>
        </w:rPr>
      </w:pPr>
      <w:r w:rsidRPr="00C63CC9">
        <w:rPr>
          <w:i/>
          <w:color w:val="000000"/>
        </w:rPr>
        <w:t>provides equity financing for starting up or expanding a company, or related purposes such as financing for seed capital, research and development, introduction of a product or process into the marketplace, or similar needs requiring risk capital</w:t>
      </w:r>
      <w:r w:rsidR="00141104">
        <w:rPr>
          <w:i/>
          <w:color w:val="000000"/>
        </w:rPr>
        <w:t>;</w:t>
      </w:r>
      <w:r w:rsidRPr="00C63CC9">
        <w:rPr>
          <w:i/>
          <w:color w:val="000000"/>
        </w:rPr>
        <w:t xml:space="preserve"> </w:t>
      </w:r>
      <w:r w:rsidRPr="00C63CC9">
        <w:rPr>
          <w:color w:val="000000"/>
        </w:rPr>
        <w:t xml:space="preserve">or </w:t>
      </w:r>
    </w:p>
    <w:p w:rsidR="00141104" w:rsidRDefault="00141104" w:rsidP="00217F6F">
      <w:pPr>
        <w:rPr>
          <w:i/>
          <w:color w:val="000000"/>
          <w:shd w:val="clear" w:color="auto" w:fill="FFFFFF"/>
        </w:rPr>
      </w:pPr>
    </w:p>
    <w:p w:rsidR="00C63CC9" w:rsidRPr="00C63CC9" w:rsidRDefault="00C63CC9" w:rsidP="00141104">
      <w:pPr>
        <w:ind w:left="2880"/>
        <w:rPr>
          <w:color w:val="000000"/>
        </w:rPr>
      </w:pPr>
      <w:r w:rsidRPr="00C63CC9">
        <w:rPr>
          <w:i/>
          <w:color w:val="000000"/>
          <w:shd w:val="clear" w:color="auto" w:fill="FFFFFF"/>
        </w:rPr>
        <w:t>has a track record of identifying, evaluating, and investing in Illinois companies and that provides equity financing for starting up or expanding a company, or related purposes such as financing for seed capital, research and development, introduction of a product or process into the marketplace, or similar needs requiring risk capital</w:t>
      </w:r>
      <w:r w:rsidRPr="00C63CC9">
        <w:rPr>
          <w:color w:val="000000"/>
        </w:rPr>
        <w:t>. [30 ILCS 265/11(c)]</w:t>
      </w:r>
    </w:p>
    <w:p w:rsidR="00C63CC9" w:rsidRPr="00C63CC9" w:rsidRDefault="00C63CC9" w:rsidP="00217F6F">
      <w:pPr>
        <w:rPr>
          <w:color w:val="000000"/>
        </w:rPr>
      </w:pPr>
    </w:p>
    <w:p w:rsidR="00C63CC9" w:rsidRPr="00C63CC9" w:rsidRDefault="00C827A7" w:rsidP="00C827A7">
      <w:pPr>
        <w:ind w:left="1440"/>
        <w:rPr>
          <w:color w:val="000000"/>
        </w:rPr>
      </w:pPr>
      <w:r>
        <w:rPr>
          <w:color w:val="000000"/>
        </w:rPr>
        <w:lastRenderedPageBreak/>
        <w:t>"</w:t>
      </w:r>
      <w:r w:rsidR="00C63CC9" w:rsidRPr="00C63CC9">
        <w:rPr>
          <w:color w:val="000000"/>
        </w:rPr>
        <w:t>Investment Advisor</w:t>
      </w:r>
      <w:r>
        <w:rPr>
          <w:color w:val="000000"/>
        </w:rPr>
        <w:t>"</w:t>
      </w:r>
      <w:r w:rsidR="00C63CC9" w:rsidRPr="00C63CC9">
        <w:rPr>
          <w:color w:val="000000"/>
        </w:rPr>
        <w:t xml:space="preserve"> means one or more entities lawfully doing business in the State of Illinois selected by the Treasurer to oversee the investment, administration, and reporting for the Technology Development Account.</w:t>
      </w:r>
    </w:p>
    <w:p w:rsidR="00C63CC9" w:rsidRDefault="00C63CC9" w:rsidP="00217F6F">
      <w:pPr>
        <w:rPr>
          <w:color w:val="000000"/>
        </w:rPr>
      </w:pPr>
    </w:p>
    <w:p w:rsidR="00141104" w:rsidRPr="00C63CC9" w:rsidRDefault="00141104" w:rsidP="00141104">
      <w:pPr>
        <w:ind w:left="1440"/>
        <w:rPr>
          <w:color w:val="000000"/>
        </w:rPr>
      </w:pPr>
      <w:r>
        <w:rPr>
          <w:color w:val="000000"/>
        </w:rPr>
        <w:t>"</w:t>
      </w:r>
      <w:r w:rsidRPr="00C63CC9">
        <w:rPr>
          <w:color w:val="000000"/>
        </w:rPr>
        <w:t>Portfolio Company</w:t>
      </w:r>
      <w:r>
        <w:rPr>
          <w:color w:val="000000"/>
        </w:rPr>
        <w:t>"</w:t>
      </w:r>
      <w:r w:rsidRPr="00C63CC9">
        <w:rPr>
          <w:color w:val="000000"/>
        </w:rPr>
        <w:t xml:space="preserve"> means an entity in which a Fund Manager invests.</w:t>
      </w:r>
    </w:p>
    <w:p w:rsidR="00141104" w:rsidRPr="00C63CC9" w:rsidRDefault="00141104" w:rsidP="00217F6F">
      <w:pPr>
        <w:rPr>
          <w:color w:val="000000"/>
        </w:rPr>
      </w:pPr>
    </w:p>
    <w:p w:rsidR="00C63CC9" w:rsidRPr="00C63CC9" w:rsidRDefault="00C63CC9" w:rsidP="00C827A7">
      <w:pPr>
        <w:ind w:left="1440"/>
        <w:rPr>
          <w:color w:val="000000"/>
        </w:rPr>
      </w:pPr>
      <w:r w:rsidRPr="00C63CC9">
        <w:rPr>
          <w:color w:val="000000"/>
        </w:rPr>
        <w:t>"Significant Presence" means</w:t>
      </w:r>
      <w:r w:rsidR="00C827A7">
        <w:rPr>
          <w:color w:val="000000"/>
        </w:rPr>
        <w:t xml:space="preserve"> </w:t>
      </w:r>
      <w:r w:rsidRPr="00C63CC9">
        <w:rPr>
          <w:color w:val="000000"/>
        </w:rPr>
        <w:t>at least one physical office and one full-time employee within the geographic borders of Illinois.</w:t>
      </w:r>
      <w:r w:rsidRPr="00C63CC9">
        <w:t xml:space="preserve"> </w:t>
      </w:r>
      <w:r w:rsidRPr="00C63CC9">
        <w:rPr>
          <w:color w:val="000000"/>
        </w:rPr>
        <w:t xml:space="preserve">A </w:t>
      </w:r>
      <w:r w:rsidR="00C827A7">
        <w:rPr>
          <w:color w:val="000000"/>
        </w:rPr>
        <w:t>"</w:t>
      </w:r>
      <w:r w:rsidRPr="00C63CC9">
        <w:rPr>
          <w:color w:val="000000"/>
        </w:rPr>
        <w:t>physical office</w:t>
      </w:r>
      <w:r w:rsidR="00C827A7">
        <w:rPr>
          <w:color w:val="000000"/>
        </w:rPr>
        <w:t>"</w:t>
      </w:r>
      <w:r w:rsidRPr="00C63CC9">
        <w:rPr>
          <w:color w:val="000000"/>
        </w:rPr>
        <w:t xml:space="preserve"> may mean a professional workplace, a co-working location, or a home office.</w:t>
      </w:r>
    </w:p>
    <w:p w:rsidR="00C63CC9" w:rsidRPr="00C63CC9" w:rsidRDefault="00C63CC9" w:rsidP="00217F6F">
      <w:pPr>
        <w:rPr>
          <w:color w:val="000000"/>
        </w:rPr>
      </w:pPr>
    </w:p>
    <w:p w:rsidR="00C63CC9" w:rsidRDefault="00C827A7" w:rsidP="00C827A7">
      <w:pPr>
        <w:ind w:left="1440"/>
      </w:pPr>
      <w:r>
        <w:t>"</w:t>
      </w:r>
      <w:r w:rsidR="00C63CC9" w:rsidRPr="00C827A7">
        <w:t>TDA II-Recipient Fund</w:t>
      </w:r>
      <w:r>
        <w:t>"</w:t>
      </w:r>
      <w:r w:rsidR="00C63CC9" w:rsidRPr="00C827A7">
        <w:t xml:space="preserve"> means any fund in which the State Treasurer places money under Section 11 of the Act.  </w:t>
      </w:r>
    </w:p>
    <w:p w:rsidR="00B32E8E" w:rsidRDefault="00B32E8E" w:rsidP="00217F6F"/>
    <w:p w:rsidR="00B32E8E" w:rsidRDefault="00B32E8E" w:rsidP="00B32E8E">
      <w:pPr>
        <w:ind w:left="1440"/>
        <w:rPr>
          <w:color w:val="000000"/>
        </w:rPr>
      </w:pPr>
      <w:r>
        <w:rPr>
          <w:color w:val="000000"/>
        </w:rPr>
        <w:t>"</w:t>
      </w:r>
      <w:r w:rsidRPr="00C63CC9">
        <w:rPr>
          <w:color w:val="000000"/>
        </w:rPr>
        <w:t>TDA IIa Account Balance</w:t>
      </w:r>
      <w:r>
        <w:rPr>
          <w:color w:val="000000"/>
        </w:rPr>
        <w:t>"</w:t>
      </w:r>
      <w:r w:rsidRPr="00C63CC9">
        <w:rPr>
          <w:color w:val="000000"/>
        </w:rPr>
        <w:t xml:space="preserve"> means 5% of the State</w:t>
      </w:r>
      <w:r>
        <w:rPr>
          <w:color w:val="000000"/>
        </w:rPr>
        <w:t>'</w:t>
      </w:r>
      <w:r w:rsidRPr="00C63CC9">
        <w:rPr>
          <w:color w:val="000000"/>
        </w:rPr>
        <w:t>s investment portfolio, which shall be calculated as:</w:t>
      </w:r>
    </w:p>
    <w:p w:rsidR="00B32E8E" w:rsidRDefault="00B32E8E" w:rsidP="00217F6F">
      <w:pPr>
        <w:rPr>
          <w:color w:val="000000"/>
        </w:rPr>
      </w:pPr>
    </w:p>
    <w:p w:rsidR="00B32E8E" w:rsidRDefault="00B32E8E" w:rsidP="00B32E8E">
      <w:pPr>
        <w:ind w:left="2160"/>
        <w:rPr>
          <w:color w:val="000000"/>
        </w:rPr>
      </w:pPr>
      <w:r w:rsidRPr="00C63CC9">
        <w:rPr>
          <w:color w:val="000000"/>
        </w:rPr>
        <w:t>the balance at the inception of the State</w:t>
      </w:r>
      <w:r>
        <w:rPr>
          <w:color w:val="000000"/>
        </w:rPr>
        <w:t>'s fiscal year; or</w:t>
      </w:r>
    </w:p>
    <w:p w:rsidR="00B32E8E" w:rsidRDefault="00B32E8E" w:rsidP="00217F6F">
      <w:pPr>
        <w:rPr>
          <w:color w:val="000000"/>
        </w:rPr>
      </w:pPr>
    </w:p>
    <w:p w:rsidR="00B32E8E" w:rsidRPr="00C63CC9" w:rsidRDefault="00B32E8E" w:rsidP="00B32E8E">
      <w:pPr>
        <w:ind w:left="2160"/>
        <w:rPr>
          <w:color w:val="000000"/>
        </w:rPr>
      </w:pPr>
      <w:r w:rsidRPr="00C63CC9">
        <w:rPr>
          <w:color w:val="000000"/>
        </w:rPr>
        <w:t>the average balance in the immediately preceding 5 fiscal year</w:t>
      </w:r>
      <w:r>
        <w:rPr>
          <w:color w:val="000000"/>
        </w:rPr>
        <w:t>s, whichever number is greater.</w:t>
      </w:r>
      <w:r w:rsidRPr="00C63CC9">
        <w:rPr>
          <w:color w:val="000000"/>
        </w:rPr>
        <w:t xml:space="preserve"> </w:t>
      </w:r>
    </w:p>
    <w:p w:rsidR="00B32E8E" w:rsidRPr="00C63CC9" w:rsidRDefault="00B32E8E" w:rsidP="00217F6F">
      <w:pPr>
        <w:rPr>
          <w:color w:val="000000"/>
        </w:rPr>
      </w:pPr>
    </w:p>
    <w:p w:rsidR="00C63CC9" w:rsidRPr="00C63CC9" w:rsidRDefault="00C63CC9" w:rsidP="00C827A7">
      <w:pPr>
        <w:ind w:left="1440"/>
        <w:rPr>
          <w:color w:val="000000"/>
        </w:rPr>
      </w:pPr>
      <w:r w:rsidRPr="00C63CC9">
        <w:rPr>
          <w:color w:val="000000"/>
        </w:rPr>
        <w:t xml:space="preserve">"Technology Business" means </w:t>
      </w:r>
      <w:r w:rsidRPr="00C63CC9">
        <w:rPr>
          <w:i/>
          <w:color w:val="000000"/>
        </w:rPr>
        <w:t>a company that has as its principal function the providing of services including computer, information transfer, communication, distribution, processing, administrative, laboratory, experimental, developmental, technical, or testing services; manufacture of goods or materials; the processing of goods or materials by physical or chemical change; computer related activities; robotics, biological or pharmaceutical industrial activities; or technology-oriented or emerging industrial activity</w:t>
      </w:r>
      <w:r w:rsidRPr="00C63CC9">
        <w:rPr>
          <w:color w:val="000000"/>
        </w:rPr>
        <w:t>. [30 ILCS 265/11(c)]</w:t>
      </w:r>
    </w:p>
    <w:p w:rsidR="00C827A7" w:rsidRDefault="00C827A7" w:rsidP="00217F6F">
      <w:pPr>
        <w:rPr>
          <w:color w:val="000000"/>
        </w:rPr>
      </w:pPr>
    </w:p>
    <w:p w:rsidR="00C63CC9" w:rsidRPr="00C63CC9" w:rsidRDefault="00C63CC9" w:rsidP="00C827A7">
      <w:pPr>
        <w:ind w:left="1440"/>
        <w:rPr>
          <w:color w:val="000000"/>
        </w:rPr>
      </w:pPr>
      <w:r w:rsidRPr="00C63CC9">
        <w:rPr>
          <w:color w:val="000000"/>
        </w:rPr>
        <w:t>"Technology Development Account</w:t>
      </w:r>
      <w:r w:rsidR="006778FA">
        <w:rPr>
          <w:color w:val="000000"/>
        </w:rPr>
        <w:t>s</w:t>
      </w:r>
      <w:r w:rsidRPr="00C63CC9">
        <w:rPr>
          <w:color w:val="000000"/>
        </w:rPr>
        <w:t>" means the Technology Development Account</w:t>
      </w:r>
      <w:r w:rsidR="006778FA">
        <w:rPr>
          <w:color w:val="000000"/>
        </w:rPr>
        <w:t>s</w:t>
      </w:r>
      <w:r w:rsidRPr="00C63CC9">
        <w:rPr>
          <w:color w:val="000000"/>
        </w:rPr>
        <w:t xml:space="preserve"> established pursuant to </w:t>
      </w:r>
      <w:r w:rsidR="006778FA">
        <w:rPr>
          <w:color w:val="000000"/>
        </w:rPr>
        <w:t>Section</w:t>
      </w:r>
      <w:r w:rsidR="00B32E8E">
        <w:rPr>
          <w:color w:val="000000"/>
        </w:rPr>
        <w:t>s</w:t>
      </w:r>
      <w:r w:rsidR="006778FA">
        <w:rPr>
          <w:color w:val="000000"/>
        </w:rPr>
        <w:t xml:space="preserve"> 10 and </w:t>
      </w:r>
      <w:r w:rsidRPr="00C63CC9">
        <w:rPr>
          <w:color w:val="000000"/>
        </w:rPr>
        <w:t>11 of the Act</w:t>
      </w:r>
      <w:r w:rsidR="006778FA">
        <w:rPr>
          <w:color w:val="000000"/>
        </w:rPr>
        <w:t xml:space="preserve"> ("TDA IIa")</w:t>
      </w:r>
      <w:r w:rsidRPr="00C63CC9">
        <w:rPr>
          <w:color w:val="000000"/>
        </w:rPr>
        <w:t>.</w:t>
      </w:r>
    </w:p>
    <w:p w:rsidR="00C63CC9" w:rsidRDefault="00C63CC9" w:rsidP="00217F6F">
      <w:pPr>
        <w:rPr>
          <w:color w:val="000000"/>
        </w:rPr>
      </w:pPr>
    </w:p>
    <w:p w:rsidR="006778FA" w:rsidRDefault="00C63CC9" w:rsidP="00C827A7">
      <w:pPr>
        <w:ind w:left="1440"/>
        <w:rPr>
          <w:i/>
          <w:color w:val="000000"/>
        </w:rPr>
      </w:pPr>
      <w:r w:rsidRPr="00C63CC9">
        <w:rPr>
          <w:color w:val="000000"/>
        </w:rPr>
        <w:t>"Track Record" means</w:t>
      </w:r>
      <w:r w:rsidR="00C827A7">
        <w:rPr>
          <w:color w:val="000000"/>
        </w:rPr>
        <w:t xml:space="preserve"> </w:t>
      </w:r>
      <w:r w:rsidR="00141104">
        <w:rPr>
          <w:i/>
          <w:color w:val="000000"/>
        </w:rPr>
        <w:t>having made, on average</w:t>
      </w:r>
      <w:r w:rsidR="006778FA">
        <w:rPr>
          <w:i/>
          <w:color w:val="000000"/>
        </w:rPr>
        <w:t>:</w:t>
      </w:r>
    </w:p>
    <w:p w:rsidR="006778FA" w:rsidRDefault="006778FA" w:rsidP="00217F6F">
      <w:pPr>
        <w:rPr>
          <w:i/>
          <w:color w:val="000000"/>
        </w:rPr>
      </w:pPr>
    </w:p>
    <w:p w:rsidR="006778FA" w:rsidRDefault="00C63CC9" w:rsidP="006778FA">
      <w:pPr>
        <w:ind w:left="2160"/>
        <w:rPr>
          <w:i/>
          <w:color w:val="000000"/>
        </w:rPr>
      </w:pPr>
      <w:r w:rsidRPr="00C63CC9">
        <w:rPr>
          <w:i/>
          <w:color w:val="000000"/>
        </w:rPr>
        <w:t>at least one investment in an Illinois company in each of its funds if the Illinois venture capital firm has multiple funds</w:t>
      </w:r>
      <w:r w:rsidR="006778FA">
        <w:rPr>
          <w:i/>
          <w:color w:val="000000"/>
        </w:rPr>
        <w:t>;</w:t>
      </w:r>
      <w:r w:rsidRPr="00C63CC9">
        <w:rPr>
          <w:i/>
          <w:color w:val="000000"/>
        </w:rPr>
        <w:t xml:space="preserve"> or </w:t>
      </w:r>
    </w:p>
    <w:p w:rsidR="006778FA" w:rsidRDefault="006778FA" w:rsidP="00217F6F">
      <w:pPr>
        <w:rPr>
          <w:i/>
          <w:color w:val="000000"/>
        </w:rPr>
      </w:pPr>
    </w:p>
    <w:p w:rsidR="00C63CC9" w:rsidRPr="00C63CC9" w:rsidRDefault="00C63CC9" w:rsidP="006778FA">
      <w:pPr>
        <w:ind w:left="2160"/>
        <w:rPr>
          <w:i/>
          <w:color w:val="000000"/>
        </w:rPr>
      </w:pPr>
      <w:r w:rsidRPr="00C63CC9">
        <w:rPr>
          <w:i/>
          <w:color w:val="000000"/>
        </w:rPr>
        <w:t>at least two</w:t>
      </w:r>
      <w:r w:rsidRPr="00C827A7">
        <w:rPr>
          <w:color w:val="000000"/>
        </w:rPr>
        <w:t xml:space="preserve"> </w:t>
      </w:r>
      <w:r w:rsidRPr="00C63CC9">
        <w:rPr>
          <w:i/>
          <w:color w:val="000000"/>
        </w:rPr>
        <w:t>investments in Illinois companies if the Illinois venture capital firm has only one fund.</w:t>
      </w:r>
      <w:r w:rsidRPr="00C63CC9">
        <w:rPr>
          <w:color w:val="000000"/>
        </w:rPr>
        <w:t xml:space="preserve"> [30 ILCS 265/11(c)]</w:t>
      </w:r>
    </w:p>
    <w:p w:rsidR="00C63CC9" w:rsidRPr="00C63CC9" w:rsidRDefault="00C63CC9" w:rsidP="00217F6F">
      <w:pPr>
        <w:rPr>
          <w:i/>
          <w:color w:val="000000"/>
        </w:rPr>
      </w:pPr>
    </w:p>
    <w:p w:rsidR="00C63CC9" w:rsidRPr="00C63CC9" w:rsidRDefault="00C63CC9" w:rsidP="00C827A7">
      <w:pPr>
        <w:ind w:left="1440"/>
        <w:rPr>
          <w:color w:val="000000"/>
        </w:rPr>
      </w:pPr>
      <w:r w:rsidRPr="00C63CC9">
        <w:rPr>
          <w:color w:val="000000"/>
        </w:rPr>
        <w:t>"Treasurer" means</w:t>
      </w:r>
      <w:r w:rsidR="00C827A7">
        <w:rPr>
          <w:color w:val="000000"/>
        </w:rPr>
        <w:t xml:space="preserve"> </w:t>
      </w:r>
      <w:r w:rsidRPr="00C63CC9">
        <w:rPr>
          <w:color w:val="000000"/>
        </w:rPr>
        <w:t>the duly elected Treasurer of the State of Illinois or his or her designees.</w:t>
      </w:r>
    </w:p>
    <w:p w:rsidR="00C63CC9" w:rsidRPr="00C63CC9" w:rsidRDefault="00C63CC9" w:rsidP="00217F6F">
      <w:pPr>
        <w:rPr>
          <w:color w:val="000000"/>
        </w:rPr>
      </w:pPr>
      <w:bookmarkStart w:id="0" w:name="_GoBack"/>
      <w:bookmarkEnd w:id="0"/>
    </w:p>
    <w:p w:rsidR="00C63CC9" w:rsidRPr="00C63CC9" w:rsidRDefault="00C63CC9" w:rsidP="00C827A7">
      <w:pPr>
        <w:ind w:left="1440"/>
        <w:rPr>
          <w:color w:val="000000"/>
        </w:rPr>
      </w:pPr>
      <w:r w:rsidRPr="00C63CC9">
        <w:rPr>
          <w:color w:val="000000"/>
        </w:rPr>
        <w:t>"Venture Capital" means</w:t>
      </w:r>
      <w:r w:rsidR="00C827A7">
        <w:rPr>
          <w:color w:val="000000"/>
        </w:rPr>
        <w:t xml:space="preserve"> </w:t>
      </w:r>
      <w:r w:rsidRPr="00C63CC9">
        <w:rPr>
          <w:i/>
          <w:color w:val="000000"/>
        </w:rPr>
        <w:t xml:space="preserve">equity financing that is provided for starting up, expanding, or relocating a company, or related purposes such as financing for seed capital, research and development, introduction of a product or process into </w:t>
      </w:r>
      <w:r w:rsidRPr="00C63CC9">
        <w:rPr>
          <w:i/>
          <w:color w:val="000000"/>
        </w:rPr>
        <w:lastRenderedPageBreak/>
        <w:t>the marketplace, or similar needs requiring risk capital</w:t>
      </w:r>
      <w:r w:rsidRPr="00C63CC9">
        <w:rPr>
          <w:color w:val="000000"/>
        </w:rPr>
        <w:t>. [30 ILCS 265/11(c)]</w:t>
      </w:r>
      <w:r w:rsidRPr="00C63CC9">
        <w:t xml:space="preserve"> </w:t>
      </w:r>
      <w:r w:rsidRPr="00C63CC9">
        <w:rPr>
          <w:color w:val="000000"/>
        </w:rPr>
        <w:t xml:space="preserve">This includes, but is not limited to, financing classified as venture capital, mezzanine, buyout, or growth.  </w:t>
      </w:r>
    </w:p>
    <w:sectPr w:rsidR="00C63CC9" w:rsidRPr="00C63CC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CC9" w:rsidRDefault="00C63CC9">
      <w:r>
        <w:separator/>
      </w:r>
    </w:p>
  </w:endnote>
  <w:endnote w:type="continuationSeparator" w:id="0">
    <w:p w:rsidR="00C63CC9" w:rsidRDefault="00C63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CC9" w:rsidRDefault="00C63CC9">
      <w:r>
        <w:separator/>
      </w:r>
    </w:p>
  </w:footnote>
  <w:footnote w:type="continuationSeparator" w:id="0">
    <w:p w:rsidR="00C63CC9" w:rsidRDefault="00C63C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CC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1104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17F6F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0AB4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778FA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2E8E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3CC9"/>
    <w:rsid w:val="00C67B51"/>
    <w:rsid w:val="00C72A95"/>
    <w:rsid w:val="00C72C0C"/>
    <w:rsid w:val="00C73CD4"/>
    <w:rsid w:val="00C748F6"/>
    <w:rsid w:val="00C827A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E94B68-BD1B-444D-8E91-EB7BB033E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63CC9"/>
    <w:rPr>
      <w:rFonts w:cs="Arial"/>
      <w:bCs/>
      <w:kern w:val="32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602</Words>
  <Characters>3528</Characters>
  <Application>Microsoft Office Word</Application>
  <DocSecurity>0</DocSecurity>
  <Lines>29</Lines>
  <Paragraphs>8</Paragraphs>
  <ScaleCrop>false</ScaleCrop>
  <Company/>
  <LinksUpToDate>false</LinksUpToDate>
  <CharactersWithSpaces>4122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7</cp:revision>
  <dcterms:created xsi:type="dcterms:W3CDTF">2018-10-24T15:20:00Z</dcterms:created>
  <dcterms:modified xsi:type="dcterms:W3CDTF">2019-06-11T16:47:00Z</dcterms:modified>
</cp:coreProperties>
</file>