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A5" w:rsidRDefault="00F725A5" w:rsidP="00684D90"/>
    <w:p w:rsidR="00684D90" w:rsidRPr="00684D90" w:rsidRDefault="00684D90" w:rsidP="00684D90">
      <w:r w:rsidRPr="00684D90">
        <w:t>AUTHORITY:  Authorized by and implementing the Technology Development Act [30 ILCS 265].</w:t>
      </w:r>
      <w:bookmarkStart w:id="0" w:name="_GoBack"/>
      <w:bookmarkEnd w:id="0"/>
    </w:p>
    <w:sectPr w:rsidR="00684D90" w:rsidRPr="00684D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90" w:rsidRDefault="00684D90">
      <w:r>
        <w:separator/>
      </w:r>
    </w:p>
  </w:endnote>
  <w:endnote w:type="continuationSeparator" w:id="0">
    <w:p w:rsidR="00684D90" w:rsidRDefault="0068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90" w:rsidRDefault="00684D90">
      <w:r>
        <w:separator/>
      </w:r>
    </w:p>
  </w:footnote>
  <w:footnote w:type="continuationSeparator" w:id="0">
    <w:p w:rsidR="00684D90" w:rsidRDefault="00684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D90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5A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1C8F2-0A0D-472D-B4D2-943746AC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2018-10-24T15:23:00Z</dcterms:modified>
</cp:coreProperties>
</file>