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405B2" w:rsidRDefault="009405B2" w:rsidP="009405B2">
      <w:pPr>
        <w:jc w:val="center"/>
        <w:rPr>
          <w:sz w:val="24"/>
          <w:szCs w:val="24"/>
        </w:rPr>
      </w:pPr>
    </w:p>
    <w:p w:rsidR="009405B2" w:rsidRPr="009405B2" w:rsidRDefault="009405B2" w:rsidP="009405B2">
      <w:pPr>
        <w:jc w:val="center"/>
        <w:rPr>
          <w:sz w:val="24"/>
          <w:szCs w:val="24"/>
        </w:rPr>
      </w:pPr>
      <w:r w:rsidRPr="009405B2">
        <w:rPr>
          <w:sz w:val="24"/>
          <w:szCs w:val="24"/>
        </w:rPr>
        <w:t>SUBPART A:</w:t>
      </w:r>
      <w:r>
        <w:rPr>
          <w:sz w:val="24"/>
          <w:szCs w:val="24"/>
        </w:rPr>
        <w:t xml:space="preserve"> </w:t>
      </w:r>
      <w:r w:rsidRPr="009405B2">
        <w:rPr>
          <w:sz w:val="24"/>
          <w:szCs w:val="24"/>
        </w:rPr>
        <w:t xml:space="preserve"> GENERAL PROVISIONS</w:t>
      </w:r>
    </w:p>
    <w:p w:rsidR="009405B2" w:rsidRDefault="009405B2" w:rsidP="009405B2">
      <w:pPr>
        <w:rPr>
          <w:sz w:val="24"/>
          <w:szCs w:val="24"/>
        </w:rPr>
      </w:pP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Section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650.10</w:t>
      </w:r>
      <w:r w:rsidRPr="009405B2">
        <w:rPr>
          <w:sz w:val="24"/>
          <w:szCs w:val="24"/>
        </w:rPr>
        <w:tab/>
      </w:r>
      <w:r w:rsidRPr="009405B2">
        <w:rPr>
          <w:sz w:val="24"/>
          <w:szCs w:val="24"/>
        </w:rPr>
        <w:tab/>
        <w:t>Definitions</w:t>
      </w:r>
    </w:p>
    <w:p w:rsidR="009405B2" w:rsidRPr="009405B2" w:rsidRDefault="009405B2" w:rsidP="009405B2">
      <w:pPr>
        <w:rPr>
          <w:sz w:val="24"/>
          <w:szCs w:val="24"/>
        </w:rPr>
      </w:pPr>
    </w:p>
    <w:p w:rsidR="009405B2" w:rsidRPr="009405B2" w:rsidRDefault="009405B2" w:rsidP="009405B2">
      <w:pPr>
        <w:jc w:val="center"/>
        <w:rPr>
          <w:sz w:val="24"/>
          <w:szCs w:val="24"/>
        </w:rPr>
      </w:pPr>
      <w:r w:rsidRPr="009405B2">
        <w:rPr>
          <w:sz w:val="24"/>
          <w:szCs w:val="24"/>
        </w:rPr>
        <w:t xml:space="preserve">SUBPART B: </w:t>
      </w:r>
      <w:r>
        <w:rPr>
          <w:sz w:val="24"/>
          <w:szCs w:val="24"/>
        </w:rPr>
        <w:t xml:space="preserve"> </w:t>
      </w:r>
      <w:r w:rsidRPr="009405B2">
        <w:rPr>
          <w:sz w:val="24"/>
          <w:szCs w:val="24"/>
        </w:rPr>
        <w:t>PURPOSE AND ELIGIBILITY</w:t>
      </w:r>
    </w:p>
    <w:p w:rsidR="009405B2" w:rsidRPr="009405B2" w:rsidRDefault="009405B2" w:rsidP="009405B2">
      <w:pPr>
        <w:rPr>
          <w:sz w:val="24"/>
          <w:szCs w:val="24"/>
        </w:rPr>
      </w:pP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Section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650.20</w:t>
      </w:r>
      <w:r>
        <w:rPr>
          <w:sz w:val="24"/>
          <w:szCs w:val="24"/>
        </w:rPr>
        <w:tab/>
      </w:r>
      <w:r w:rsidRPr="009405B2">
        <w:rPr>
          <w:sz w:val="24"/>
          <w:szCs w:val="24"/>
        </w:rPr>
        <w:tab/>
        <w:t>Purpose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650.30</w:t>
      </w:r>
      <w:r>
        <w:rPr>
          <w:sz w:val="24"/>
          <w:szCs w:val="24"/>
        </w:rPr>
        <w:tab/>
      </w:r>
      <w:r w:rsidRPr="009405B2">
        <w:rPr>
          <w:sz w:val="24"/>
          <w:szCs w:val="24"/>
        </w:rPr>
        <w:tab/>
        <w:t>Grant Eligibility Criteria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650.40</w:t>
      </w:r>
      <w:r>
        <w:rPr>
          <w:sz w:val="24"/>
          <w:szCs w:val="24"/>
        </w:rPr>
        <w:tab/>
      </w:r>
      <w:r w:rsidRPr="009405B2">
        <w:rPr>
          <w:sz w:val="24"/>
          <w:szCs w:val="24"/>
        </w:rPr>
        <w:tab/>
        <w:t>Special Attention to Certain Applicants</w:t>
      </w:r>
    </w:p>
    <w:p w:rsidR="009405B2" w:rsidRPr="009405B2" w:rsidRDefault="009405B2" w:rsidP="009405B2">
      <w:pPr>
        <w:rPr>
          <w:sz w:val="24"/>
          <w:szCs w:val="24"/>
        </w:rPr>
      </w:pPr>
    </w:p>
    <w:p w:rsidR="009405B2" w:rsidRPr="009405B2" w:rsidRDefault="009405B2" w:rsidP="009405B2">
      <w:pPr>
        <w:jc w:val="center"/>
        <w:rPr>
          <w:sz w:val="24"/>
          <w:szCs w:val="24"/>
        </w:rPr>
      </w:pPr>
      <w:r w:rsidRPr="009405B2">
        <w:rPr>
          <w:sz w:val="24"/>
          <w:szCs w:val="24"/>
        </w:rPr>
        <w:t xml:space="preserve">SUBPART C: </w:t>
      </w:r>
      <w:r>
        <w:rPr>
          <w:sz w:val="24"/>
          <w:szCs w:val="24"/>
        </w:rPr>
        <w:t xml:space="preserve"> </w:t>
      </w:r>
      <w:r w:rsidRPr="009405B2">
        <w:rPr>
          <w:sz w:val="24"/>
          <w:szCs w:val="24"/>
        </w:rPr>
        <w:t>APPLICATION PROCEDURES</w:t>
      </w:r>
    </w:p>
    <w:p w:rsidR="009405B2" w:rsidRPr="009405B2" w:rsidRDefault="009405B2" w:rsidP="009405B2">
      <w:pPr>
        <w:rPr>
          <w:sz w:val="24"/>
          <w:szCs w:val="24"/>
        </w:rPr>
      </w:pP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Section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650.50</w:t>
      </w:r>
      <w:r>
        <w:rPr>
          <w:sz w:val="24"/>
          <w:szCs w:val="24"/>
        </w:rPr>
        <w:tab/>
      </w:r>
      <w:r w:rsidRPr="009405B2">
        <w:rPr>
          <w:sz w:val="24"/>
          <w:szCs w:val="24"/>
        </w:rPr>
        <w:tab/>
        <w:t xml:space="preserve">Grant Application Process 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650.60</w:t>
      </w:r>
      <w:r w:rsidRPr="009405B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05B2">
        <w:rPr>
          <w:sz w:val="24"/>
          <w:szCs w:val="24"/>
        </w:rPr>
        <w:t>Initial Review Process</w:t>
      </w:r>
      <w:r w:rsidRPr="009405B2">
        <w:rPr>
          <w:sz w:val="24"/>
          <w:szCs w:val="24"/>
        </w:rPr>
        <w:tab/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650.70</w:t>
      </w:r>
      <w:r>
        <w:rPr>
          <w:sz w:val="24"/>
          <w:szCs w:val="24"/>
        </w:rPr>
        <w:tab/>
      </w:r>
      <w:r w:rsidRPr="009405B2">
        <w:rPr>
          <w:sz w:val="24"/>
          <w:szCs w:val="24"/>
        </w:rPr>
        <w:tab/>
        <w:t>Committee Consideration and Recommendation of Applications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650.80</w:t>
      </w:r>
      <w:r>
        <w:rPr>
          <w:sz w:val="24"/>
          <w:szCs w:val="24"/>
        </w:rPr>
        <w:tab/>
      </w:r>
      <w:r w:rsidRPr="009405B2">
        <w:rPr>
          <w:sz w:val="24"/>
          <w:szCs w:val="24"/>
        </w:rPr>
        <w:tab/>
        <w:t>Grant Award by Treasurer</w:t>
      </w:r>
    </w:p>
    <w:p w:rsidR="009405B2" w:rsidRPr="009405B2" w:rsidRDefault="009405B2" w:rsidP="009405B2">
      <w:pPr>
        <w:rPr>
          <w:sz w:val="24"/>
          <w:szCs w:val="24"/>
        </w:rPr>
      </w:pPr>
    </w:p>
    <w:p w:rsidR="009405B2" w:rsidRPr="009405B2" w:rsidRDefault="009405B2" w:rsidP="009405B2">
      <w:pPr>
        <w:jc w:val="center"/>
        <w:rPr>
          <w:sz w:val="24"/>
          <w:szCs w:val="24"/>
        </w:rPr>
      </w:pPr>
      <w:r w:rsidRPr="009405B2">
        <w:rPr>
          <w:sz w:val="24"/>
          <w:szCs w:val="24"/>
        </w:rPr>
        <w:t xml:space="preserve">SUBPART D: </w:t>
      </w:r>
      <w:r>
        <w:rPr>
          <w:sz w:val="24"/>
          <w:szCs w:val="24"/>
        </w:rPr>
        <w:t xml:space="preserve"> </w:t>
      </w:r>
      <w:r w:rsidRPr="009405B2">
        <w:rPr>
          <w:sz w:val="24"/>
          <w:szCs w:val="24"/>
        </w:rPr>
        <w:t>CONDITIONS OF AWARDS AND AGREEMENTS</w:t>
      </w:r>
    </w:p>
    <w:p w:rsidR="009405B2" w:rsidRPr="009405B2" w:rsidRDefault="009405B2" w:rsidP="009405B2">
      <w:pPr>
        <w:rPr>
          <w:sz w:val="24"/>
          <w:szCs w:val="24"/>
        </w:rPr>
      </w:pP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 xml:space="preserve">Section 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650.90</w:t>
      </w:r>
      <w:r w:rsidRPr="009405B2"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9405B2">
        <w:rPr>
          <w:sz w:val="24"/>
          <w:szCs w:val="24"/>
        </w:rPr>
        <w:t>General Terms and Conditions of Grant Awards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650.100</w:t>
      </w:r>
      <w:r w:rsidRPr="009405B2">
        <w:rPr>
          <w:sz w:val="24"/>
          <w:szCs w:val="24"/>
        </w:rPr>
        <w:tab/>
        <w:t>Grant Agreements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 xml:space="preserve">650.110  </w:t>
      </w:r>
      <w:r w:rsidRPr="009405B2">
        <w:rPr>
          <w:sz w:val="24"/>
          <w:szCs w:val="24"/>
        </w:rPr>
        <w:tab/>
        <w:t>Post Award Obligations</w:t>
      </w:r>
    </w:p>
    <w:p w:rsidR="009405B2" w:rsidRPr="009405B2" w:rsidRDefault="009405B2" w:rsidP="009405B2">
      <w:pPr>
        <w:rPr>
          <w:b/>
          <w:sz w:val="24"/>
          <w:szCs w:val="24"/>
        </w:rPr>
      </w:pPr>
    </w:p>
    <w:p w:rsidR="009405B2" w:rsidRPr="009405B2" w:rsidRDefault="009405B2" w:rsidP="009405B2">
      <w:pPr>
        <w:jc w:val="center"/>
        <w:rPr>
          <w:sz w:val="24"/>
          <w:szCs w:val="24"/>
        </w:rPr>
      </w:pPr>
      <w:r w:rsidRPr="009405B2">
        <w:rPr>
          <w:sz w:val="24"/>
          <w:szCs w:val="24"/>
        </w:rPr>
        <w:t xml:space="preserve">SUBPART E: </w:t>
      </w:r>
      <w:r>
        <w:rPr>
          <w:sz w:val="24"/>
          <w:szCs w:val="24"/>
        </w:rPr>
        <w:t xml:space="preserve"> </w:t>
      </w:r>
      <w:bookmarkStart w:id="0" w:name="_GoBack"/>
      <w:bookmarkEnd w:id="0"/>
      <w:r w:rsidRPr="009405B2">
        <w:rPr>
          <w:sz w:val="24"/>
          <w:szCs w:val="24"/>
        </w:rPr>
        <w:t>PUBLIC NOTICE OF GRANT INFORMATION</w:t>
      </w:r>
    </w:p>
    <w:p w:rsidR="009405B2" w:rsidRPr="009405B2" w:rsidRDefault="009405B2" w:rsidP="009405B2">
      <w:pPr>
        <w:rPr>
          <w:b/>
          <w:sz w:val="24"/>
          <w:szCs w:val="24"/>
        </w:rPr>
      </w:pP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 xml:space="preserve">Section </w:t>
      </w:r>
    </w:p>
    <w:p w:rsidR="009405B2" w:rsidRPr="009405B2" w:rsidRDefault="009405B2" w:rsidP="009405B2">
      <w:pPr>
        <w:rPr>
          <w:sz w:val="24"/>
          <w:szCs w:val="24"/>
        </w:rPr>
      </w:pPr>
      <w:r w:rsidRPr="009405B2">
        <w:rPr>
          <w:sz w:val="24"/>
          <w:szCs w:val="24"/>
        </w:rPr>
        <w:t>650.120</w:t>
      </w:r>
      <w:r w:rsidRPr="009405B2">
        <w:rPr>
          <w:sz w:val="24"/>
          <w:szCs w:val="24"/>
        </w:rPr>
        <w:tab/>
        <w:t>Public Notice of Grant Information</w:t>
      </w:r>
    </w:p>
    <w:sectPr w:rsidR="009405B2" w:rsidRPr="009405B2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0537" w:rsidRDefault="00C50537">
      <w:r>
        <w:separator/>
      </w:r>
    </w:p>
  </w:endnote>
  <w:endnote w:type="continuationSeparator" w:id="0">
    <w:p w:rsidR="00C50537" w:rsidRDefault="00C50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0537" w:rsidRDefault="00C50537">
      <w:r>
        <w:separator/>
      </w:r>
    </w:p>
  </w:footnote>
  <w:footnote w:type="continuationSeparator" w:id="0">
    <w:p w:rsidR="00C50537" w:rsidRDefault="00C5053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537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288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05B2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50537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429392-10E6-470A-A3B6-6A3D3C212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5B2"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nhideWhenUsed/>
    <w:rsid w:val="00C50537"/>
    <w:pPr>
      <w:pBdr>
        <w:bottom w:val="single" w:sz="6" w:space="1" w:color="auto"/>
      </w:pBdr>
      <w:jc w:val="center"/>
      <w:textAlignment w:val="auto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C50537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C5053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C50537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87</Words>
  <Characters>602</Characters>
  <Application>Microsoft Office Word</Application>
  <DocSecurity>0</DocSecurity>
  <Lines>5</Lines>
  <Paragraphs>1</Paragraphs>
  <ScaleCrop>false</ScaleCrop>
  <Company/>
  <LinksUpToDate>false</LinksUpToDate>
  <CharactersWithSpaces>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2014-05-05T18:53:00Z</dcterms:created>
  <dcterms:modified xsi:type="dcterms:W3CDTF">2014-05-05T18:58:00Z</dcterms:modified>
</cp:coreProperties>
</file>