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FA02" w14:textId="77777777" w:rsidR="0057418A" w:rsidRPr="00D35565" w:rsidRDefault="0057418A" w:rsidP="0057418A">
      <w:pPr>
        <w:rPr>
          <w:bCs/>
        </w:rPr>
      </w:pPr>
    </w:p>
    <w:p w14:paraId="5985E1B6" w14:textId="77777777" w:rsidR="00B32AE4" w:rsidRPr="00B32AE4" w:rsidRDefault="00B32AE4" w:rsidP="0057418A">
      <w:pPr>
        <w:rPr>
          <w:b/>
        </w:rPr>
      </w:pPr>
      <w:r w:rsidRPr="00B32AE4">
        <w:rPr>
          <w:b/>
        </w:rPr>
        <w:t>Section 600.170</w:t>
      </w:r>
      <w:r w:rsidR="0057418A">
        <w:rPr>
          <w:b/>
        </w:rPr>
        <w:t xml:space="preserve">  </w:t>
      </w:r>
      <w:r w:rsidRPr="00B32AE4">
        <w:rPr>
          <w:b/>
        </w:rPr>
        <w:t xml:space="preserve">Administrative Expenses </w:t>
      </w:r>
    </w:p>
    <w:p w14:paraId="0030EBCC" w14:textId="77777777" w:rsidR="00B32AE4" w:rsidRPr="00B32AE4" w:rsidRDefault="00B32AE4" w:rsidP="0057418A"/>
    <w:p w14:paraId="6FD29B11" w14:textId="5A1DA7AB" w:rsidR="00B32AE4" w:rsidRPr="00B32AE4" w:rsidRDefault="00B32AE4" w:rsidP="0057418A">
      <w:pPr>
        <w:ind w:left="1440" w:hanging="720"/>
      </w:pPr>
      <w:r w:rsidRPr="00B32AE4">
        <w:t>a)</w:t>
      </w:r>
      <w:r w:rsidRPr="00B32AE4">
        <w:tab/>
        <w:t>The administrative expenses of the Program shall be paid from the Treasurer</w:t>
      </w:r>
      <w:r w:rsidR="0057418A">
        <w:t>'</w:t>
      </w:r>
      <w:r w:rsidRPr="00B32AE4">
        <w:t xml:space="preserve">s </w:t>
      </w:r>
      <w:r w:rsidR="00D35565">
        <w:t>Bank Services Trust</w:t>
      </w:r>
      <w:r w:rsidRPr="00B32AE4">
        <w:t xml:space="preserve"> Fund.  </w:t>
      </w:r>
      <w:r w:rsidR="00DC153C">
        <w:t>(See 30 ILCS 212/10.)</w:t>
      </w:r>
    </w:p>
    <w:p w14:paraId="7D93D096" w14:textId="77777777" w:rsidR="00B32AE4" w:rsidRPr="00B32AE4" w:rsidRDefault="00B32AE4" w:rsidP="0057418A"/>
    <w:p w14:paraId="2AB60AFF" w14:textId="574A0609" w:rsidR="00B32AE4" w:rsidRDefault="00B32AE4" w:rsidP="0057418A">
      <w:pPr>
        <w:ind w:left="1440" w:hanging="720"/>
      </w:pPr>
      <w:r w:rsidRPr="00B32AE4">
        <w:t>b)</w:t>
      </w:r>
      <w:r w:rsidRPr="00B32AE4">
        <w:tab/>
        <w:t>In the event that the Treasurer is obligated to pay administrative expenses of the Program, but the Treasurer</w:t>
      </w:r>
      <w:r w:rsidR="0057418A">
        <w:t>'</w:t>
      </w:r>
      <w:r w:rsidRPr="00B32AE4">
        <w:t xml:space="preserve">s </w:t>
      </w:r>
      <w:r w:rsidR="00D35565">
        <w:t>Bank Services Trust</w:t>
      </w:r>
      <w:r w:rsidRPr="00B32AE4">
        <w:t xml:space="preserve"> Fund has insufficient funds to make </w:t>
      </w:r>
      <w:r w:rsidR="00737772">
        <w:t xml:space="preserve">that </w:t>
      </w:r>
      <w:r w:rsidRPr="00B32AE4">
        <w:t>payment, the obligation to pay the administrative expenses may accrue, but the Treasurer shall not pay the administrative expenses until such time as the Treasurer</w:t>
      </w:r>
      <w:r w:rsidR="0057418A">
        <w:t>'</w:t>
      </w:r>
      <w:r w:rsidRPr="00B32AE4">
        <w:t xml:space="preserve">s </w:t>
      </w:r>
      <w:r w:rsidR="00D35565">
        <w:t>Bank Services Trust</w:t>
      </w:r>
      <w:r w:rsidRPr="00B32AE4">
        <w:t xml:space="preserve"> Fund has sufficient </w:t>
      </w:r>
      <w:r w:rsidR="00D35565">
        <w:t>funding</w:t>
      </w:r>
      <w:r w:rsidRPr="00B32AE4">
        <w:t xml:space="preserve"> to support </w:t>
      </w:r>
      <w:r w:rsidR="00FE6998">
        <w:t xml:space="preserve">the </w:t>
      </w:r>
      <w:r w:rsidRPr="00B32AE4">
        <w:t xml:space="preserve">payment. </w:t>
      </w:r>
    </w:p>
    <w:p w14:paraId="4A1A6239" w14:textId="7136FF98" w:rsidR="00D35565" w:rsidRDefault="00D35565" w:rsidP="009E2EA3"/>
    <w:p w14:paraId="65F850B8" w14:textId="5DDC4F84" w:rsidR="00D35565" w:rsidRPr="00B32AE4" w:rsidRDefault="00D35565" w:rsidP="0057418A">
      <w:pPr>
        <w:ind w:left="1440" w:hanging="720"/>
      </w:pPr>
      <w:r w:rsidRPr="00524821">
        <w:t>(Source:  Amended at 4</w:t>
      </w:r>
      <w:r w:rsidR="004F42B6">
        <w:t>9</w:t>
      </w:r>
      <w:r w:rsidRPr="00524821">
        <w:t xml:space="preserve"> Ill. Reg. </w:t>
      </w:r>
      <w:r w:rsidR="002A689D">
        <w:t>2206</w:t>
      </w:r>
      <w:r w:rsidRPr="00524821">
        <w:t xml:space="preserve">, effective </w:t>
      </w:r>
      <w:r w:rsidR="002A689D">
        <w:t>February 5, 2025</w:t>
      </w:r>
      <w:r w:rsidRPr="00524821">
        <w:t>)</w:t>
      </w:r>
    </w:p>
    <w:sectPr w:rsidR="00D35565" w:rsidRPr="00B32AE4" w:rsidSect="006E0380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56A9" w14:textId="77777777" w:rsidR="00B32AE4" w:rsidRDefault="00B32AE4">
      <w:r>
        <w:separator/>
      </w:r>
    </w:p>
  </w:endnote>
  <w:endnote w:type="continuationSeparator" w:id="0">
    <w:p w14:paraId="0DCBC00F" w14:textId="77777777" w:rsidR="00B32AE4" w:rsidRDefault="00B3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09FE5" w14:textId="77777777" w:rsidR="00B32AE4" w:rsidRDefault="00B32AE4">
      <w:r>
        <w:separator/>
      </w:r>
    </w:p>
  </w:footnote>
  <w:footnote w:type="continuationSeparator" w:id="0">
    <w:p w14:paraId="08442BC8" w14:textId="77777777" w:rsidR="00B32AE4" w:rsidRDefault="00B32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AE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36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689D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726"/>
    <w:rsid w:val="00365FFF"/>
    <w:rsid w:val="00367A2E"/>
    <w:rsid w:val="00372AC9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4F42B6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18A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380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37772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EA3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2AE4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5565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153C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699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7C047"/>
  <w15:docId w15:val="{1D109CE7-2E8D-447F-918B-D102844E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2025-01-22T14:51:00Z</dcterms:created>
  <dcterms:modified xsi:type="dcterms:W3CDTF">2025-02-21T17:28:00Z</dcterms:modified>
</cp:coreProperties>
</file>