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19" w:rsidRDefault="00694C19" w:rsidP="00694C19">
      <w:pPr>
        <w:rPr>
          <w:b/>
        </w:rPr>
      </w:pPr>
    </w:p>
    <w:p w:rsidR="005F389B" w:rsidRPr="005F389B" w:rsidRDefault="005F389B" w:rsidP="00694C19">
      <w:pPr>
        <w:rPr>
          <w:b/>
        </w:rPr>
      </w:pPr>
      <w:r w:rsidRPr="005F389B">
        <w:rPr>
          <w:b/>
        </w:rPr>
        <w:t xml:space="preserve">Section </w:t>
      </w:r>
      <w:proofErr w:type="gramStart"/>
      <w:r w:rsidRPr="005F389B">
        <w:rPr>
          <w:b/>
        </w:rPr>
        <w:t>600.130  Agreements</w:t>
      </w:r>
      <w:proofErr w:type="gramEnd"/>
      <w:r w:rsidRPr="005F389B">
        <w:rPr>
          <w:b/>
        </w:rPr>
        <w:t xml:space="preserve"> with State Agencies </w:t>
      </w:r>
    </w:p>
    <w:p w:rsidR="005F389B" w:rsidRPr="005F389B" w:rsidRDefault="005F389B" w:rsidP="00694C19"/>
    <w:p w:rsidR="005F389B" w:rsidRPr="005F389B" w:rsidRDefault="005F389B" w:rsidP="00694C19">
      <w:pPr>
        <w:ind w:left="1440" w:hanging="720"/>
      </w:pPr>
      <w:r w:rsidRPr="005F389B">
        <w:t>a)</w:t>
      </w:r>
      <w:r w:rsidRPr="005F389B">
        <w:tab/>
        <w:t xml:space="preserve">The Treasurer may enter into written agreements with the State </w:t>
      </w:r>
      <w:r w:rsidR="008430C9">
        <w:t>a</w:t>
      </w:r>
      <w:r w:rsidRPr="005F389B">
        <w:t xml:space="preserve">gency having jurisdiction of the property where ATM services are intended to be provided. </w:t>
      </w:r>
    </w:p>
    <w:p w:rsidR="005F389B" w:rsidRPr="005F389B" w:rsidRDefault="005F389B" w:rsidP="00694C19"/>
    <w:p w:rsidR="005F389B" w:rsidRPr="005F389B" w:rsidRDefault="005F389B" w:rsidP="00694C19">
      <w:pPr>
        <w:numPr>
          <w:ilvl w:val="0"/>
          <w:numId w:val="1"/>
        </w:numPr>
      </w:pPr>
      <w:r w:rsidRPr="005F389B">
        <w:t xml:space="preserve">Agreements with a State </w:t>
      </w:r>
      <w:r w:rsidR="008430C9">
        <w:t>a</w:t>
      </w:r>
      <w:r w:rsidRPr="005F389B">
        <w:t>gency may include the quantity of machines to be located at the property, the exact location of the device, establish</w:t>
      </w:r>
      <w:r w:rsidR="008430C9">
        <w:t>ment of</w:t>
      </w:r>
      <w:r w:rsidRPr="005F389B">
        <w:t xml:space="preserve"> responsibility for payment of expenses incurred in locating the machine or service, and any other terms </w:t>
      </w:r>
      <w:bookmarkStart w:id="0" w:name="_GoBack"/>
      <w:bookmarkEnd w:id="0"/>
      <w:r w:rsidRPr="005F389B">
        <w:t xml:space="preserve">deemed proper and necessary by the Treasurer. </w:t>
      </w:r>
    </w:p>
    <w:sectPr w:rsidR="005F389B" w:rsidRPr="005F389B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9B" w:rsidRDefault="005F389B">
      <w:r>
        <w:separator/>
      </w:r>
    </w:p>
  </w:endnote>
  <w:endnote w:type="continuationSeparator" w:id="0">
    <w:p w:rsidR="005F389B" w:rsidRDefault="005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9B" w:rsidRDefault="005F389B">
      <w:r>
        <w:separator/>
      </w:r>
    </w:p>
  </w:footnote>
  <w:footnote w:type="continuationSeparator" w:id="0">
    <w:p w:rsidR="005F389B" w:rsidRDefault="005F3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5487"/>
    <w:multiLevelType w:val="hybridMultilevel"/>
    <w:tmpl w:val="4D7A9DD8"/>
    <w:lvl w:ilvl="0" w:tplc="C802754E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342036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9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5F389B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19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0C9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2012-08-02T15:30:00Z</dcterms:created>
  <dcterms:modified xsi:type="dcterms:W3CDTF">2012-08-17T14:20:00Z</dcterms:modified>
</cp:coreProperties>
</file>