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F11" w:rsidRDefault="00C55F11" w:rsidP="00C55F11">
      <w:pPr>
        <w:widowControl w:val="0"/>
        <w:autoSpaceDE w:val="0"/>
        <w:autoSpaceDN w:val="0"/>
        <w:adjustRightInd w:val="0"/>
      </w:pPr>
      <w:bookmarkStart w:id="0" w:name="_GoBack"/>
      <w:bookmarkEnd w:id="0"/>
    </w:p>
    <w:p w:rsidR="00C55F11" w:rsidRDefault="00C55F11" w:rsidP="00C55F11">
      <w:pPr>
        <w:widowControl w:val="0"/>
        <w:autoSpaceDE w:val="0"/>
        <w:autoSpaceDN w:val="0"/>
        <w:adjustRightInd w:val="0"/>
      </w:pPr>
      <w:r>
        <w:rPr>
          <w:b/>
          <w:bCs/>
        </w:rPr>
        <w:t>Section 440.420  General Provisions</w:t>
      </w:r>
      <w:r>
        <w:t xml:space="preserve"> </w:t>
      </w:r>
    </w:p>
    <w:p w:rsidR="00C55F11" w:rsidRDefault="00C55F11" w:rsidP="00C55F11">
      <w:pPr>
        <w:widowControl w:val="0"/>
        <w:autoSpaceDE w:val="0"/>
        <w:autoSpaceDN w:val="0"/>
        <w:adjustRightInd w:val="0"/>
      </w:pPr>
    </w:p>
    <w:p w:rsidR="00C55F11" w:rsidRDefault="00C55F11" w:rsidP="00C55F11">
      <w:pPr>
        <w:widowControl w:val="0"/>
        <w:autoSpaceDE w:val="0"/>
        <w:autoSpaceDN w:val="0"/>
        <w:adjustRightInd w:val="0"/>
        <w:ind w:left="1440" w:hanging="720"/>
      </w:pPr>
      <w:r>
        <w:t>a)</w:t>
      </w:r>
      <w:r>
        <w:tab/>
        <w:t xml:space="preserve">GENERAL PROVISIONS. </w:t>
      </w:r>
    </w:p>
    <w:p w:rsidR="00877006" w:rsidRDefault="00877006" w:rsidP="00C55F11">
      <w:pPr>
        <w:widowControl w:val="0"/>
        <w:autoSpaceDE w:val="0"/>
        <w:autoSpaceDN w:val="0"/>
        <w:adjustRightInd w:val="0"/>
        <w:ind w:left="2160" w:hanging="720"/>
      </w:pPr>
    </w:p>
    <w:p w:rsidR="00C55F11" w:rsidRDefault="00C55F11" w:rsidP="00C55F11">
      <w:pPr>
        <w:widowControl w:val="0"/>
        <w:autoSpaceDE w:val="0"/>
        <w:autoSpaceDN w:val="0"/>
        <w:adjustRightInd w:val="0"/>
        <w:ind w:left="2160" w:hanging="720"/>
      </w:pPr>
      <w:r>
        <w:t>1)</w:t>
      </w:r>
      <w:r>
        <w:tab/>
        <w:t xml:space="preserve">Conflicts.  No Contractor, Subcontractor or associated principal shall have any interest which would conflict in any manner with the performance of the services to be provided under a contract. </w:t>
      </w:r>
    </w:p>
    <w:p w:rsidR="00877006" w:rsidRDefault="00877006" w:rsidP="00C55F11">
      <w:pPr>
        <w:widowControl w:val="0"/>
        <w:autoSpaceDE w:val="0"/>
        <w:autoSpaceDN w:val="0"/>
        <w:adjustRightInd w:val="0"/>
        <w:ind w:left="2160" w:hanging="720"/>
      </w:pPr>
    </w:p>
    <w:p w:rsidR="00C55F11" w:rsidRDefault="00C55F11" w:rsidP="00C55F11">
      <w:pPr>
        <w:widowControl w:val="0"/>
        <w:autoSpaceDE w:val="0"/>
        <w:autoSpaceDN w:val="0"/>
        <w:adjustRightInd w:val="0"/>
        <w:ind w:left="2160" w:hanging="720"/>
      </w:pPr>
      <w:r>
        <w:t>2)</w:t>
      </w:r>
      <w:r>
        <w:tab/>
        <w:t xml:space="preserve">Contractual evidence.  All services secured under this subpart shall be the subject of a written contract, which contract shall be duly approved. </w:t>
      </w:r>
    </w:p>
    <w:p w:rsidR="00877006" w:rsidRDefault="00877006" w:rsidP="00C55F11">
      <w:pPr>
        <w:widowControl w:val="0"/>
        <w:autoSpaceDE w:val="0"/>
        <w:autoSpaceDN w:val="0"/>
        <w:adjustRightInd w:val="0"/>
        <w:ind w:left="2160" w:hanging="720"/>
      </w:pPr>
    </w:p>
    <w:p w:rsidR="00C55F11" w:rsidRDefault="00C55F11" w:rsidP="00C55F11">
      <w:pPr>
        <w:widowControl w:val="0"/>
        <w:autoSpaceDE w:val="0"/>
        <w:autoSpaceDN w:val="0"/>
        <w:adjustRightInd w:val="0"/>
        <w:ind w:left="2160" w:hanging="720"/>
      </w:pPr>
      <w:r>
        <w:t>3)</w:t>
      </w:r>
      <w:r>
        <w:tab/>
        <w:t xml:space="preserve">Delegations of authority. </w:t>
      </w:r>
    </w:p>
    <w:p w:rsidR="00C55F11" w:rsidRDefault="00C55F11" w:rsidP="00D30946">
      <w:pPr>
        <w:widowControl w:val="0"/>
        <w:autoSpaceDE w:val="0"/>
        <w:autoSpaceDN w:val="0"/>
        <w:adjustRightInd w:val="0"/>
        <w:ind w:left="2160"/>
      </w:pPr>
      <w:r>
        <w:t xml:space="preserve">Any delegation of authority by the Auditor General to sign, issue or effectuate, in the name of the Auditor General, Requests for Proposals or contracts to hire individuals or entities to assist in accomplishing the responsibilities or programs of the office shall be maintained in writing, signed and dated by the Auditor General, at the office's Springfield location. The form of signature for any delegated authority shall be specified in the document effecting the delegation. </w:t>
      </w:r>
    </w:p>
    <w:p w:rsidR="00877006" w:rsidRDefault="00877006" w:rsidP="00D30946">
      <w:pPr>
        <w:widowControl w:val="0"/>
        <w:autoSpaceDE w:val="0"/>
        <w:autoSpaceDN w:val="0"/>
        <w:adjustRightInd w:val="0"/>
        <w:ind w:left="2160"/>
      </w:pPr>
    </w:p>
    <w:p w:rsidR="00C55F11" w:rsidRDefault="00C55F11" w:rsidP="00C55F11">
      <w:pPr>
        <w:widowControl w:val="0"/>
        <w:autoSpaceDE w:val="0"/>
        <w:autoSpaceDN w:val="0"/>
        <w:adjustRightInd w:val="0"/>
        <w:ind w:left="1440" w:hanging="720"/>
      </w:pPr>
      <w:r>
        <w:t>b)</w:t>
      </w:r>
      <w:r>
        <w:tab/>
        <w:t xml:space="preserve">SPECIAL ASSISTANT AUDITORS. </w:t>
      </w:r>
    </w:p>
    <w:p w:rsidR="00C55F11" w:rsidRDefault="00C55F11" w:rsidP="00D30946">
      <w:pPr>
        <w:widowControl w:val="0"/>
        <w:autoSpaceDE w:val="0"/>
        <w:autoSpaceDN w:val="0"/>
        <w:adjustRightInd w:val="0"/>
        <w:ind w:left="1440"/>
      </w:pPr>
      <w:r>
        <w:t xml:space="preserve">The services of special assistant auditors shall be procured pursuant to the requirements of the Auditor General's Standard Procurement Rules [44 Ill. Adm. Code 500]. </w:t>
      </w:r>
    </w:p>
    <w:p w:rsidR="00C55F11" w:rsidRDefault="00C55F11" w:rsidP="00C55F11">
      <w:pPr>
        <w:widowControl w:val="0"/>
        <w:autoSpaceDE w:val="0"/>
        <w:autoSpaceDN w:val="0"/>
        <w:adjustRightInd w:val="0"/>
        <w:ind w:left="1440" w:hanging="720"/>
      </w:pPr>
    </w:p>
    <w:p w:rsidR="00C55F11" w:rsidRDefault="00C55F11" w:rsidP="00C55F11">
      <w:pPr>
        <w:widowControl w:val="0"/>
        <w:autoSpaceDE w:val="0"/>
        <w:autoSpaceDN w:val="0"/>
        <w:adjustRightInd w:val="0"/>
        <w:ind w:left="1440" w:hanging="720"/>
      </w:pPr>
      <w:r>
        <w:t xml:space="preserve">(Source:  Amended at 24 Ill. Reg. 2321, effective February 7, 2000) </w:t>
      </w:r>
    </w:p>
    <w:sectPr w:rsidR="00C55F11" w:rsidSect="00C55F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5F11"/>
    <w:rsid w:val="005C3366"/>
    <w:rsid w:val="00877006"/>
    <w:rsid w:val="00A36E9D"/>
    <w:rsid w:val="00AA7C9F"/>
    <w:rsid w:val="00C55F11"/>
    <w:rsid w:val="00CE451F"/>
    <w:rsid w:val="00D30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440</vt:lpstr>
    </vt:vector>
  </TitlesOfParts>
  <Company>State of Illinois</Company>
  <LinksUpToDate>false</LinksUpToDate>
  <CharactersWithSpaces>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dc:title>
  <dc:subject/>
  <dc:creator>Illinois General Assembly</dc:creator>
  <cp:keywords/>
  <dc:description/>
  <cp:lastModifiedBy>Roberts, John</cp:lastModifiedBy>
  <cp:revision>3</cp:revision>
  <dcterms:created xsi:type="dcterms:W3CDTF">2012-06-21T22:43:00Z</dcterms:created>
  <dcterms:modified xsi:type="dcterms:W3CDTF">2012-06-21T22:43:00Z</dcterms:modified>
</cp:coreProperties>
</file>