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03" w:rsidRDefault="00860803" w:rsidP="008608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803" w:rsidRDefault="00860803" w:rsidP="008608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440.210  Introduction</w:t>
      </w:r>
      <w:r>
        <w:t xml:space="preserve"> </w:t>
      </w:r>
    </w:p>
    <w:p w:rsidR="00860803" w:rsidRDefault="00860803" w:rsidP="00860803">
      <w:pPr>
        <w:widowControl w:val="0"/>
        <w:autoSpaceDE w:val="0"/>
        <w:autoSpaceDN w:val="0"/>
        <w:adjustRightInd w:val="0"/>
      </w:pPr>
    </w:p>
    <w:p w:rsidR="00860803" w:rsidRDefault="00860803" w:rsidP="008608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649F5">
        <w:t>Subject</w:t>
      </w:r>
      <w:r>
        <w:t xml:space="preserve">.  This subpart establishes clarifications and working interpretations concerning the meaning and requirements of a "financial audit" or "compliance audit." </w:t>
      </w:r>
    </w:p>
    <w:p w:rsidR="000101E4" w:rsidRDefault="000101E4" w:rsidP="00860803">
      <w:pPr>
        <w:widowControl w:val="0"/>
        <w:autoSpaceDE w:val="0"/>
        <w:autoSpaceDN w:val="0"/>
        <w:adjustRightInd w:val="0"/>
        <w:ind w:left="1440" w:hanging="720"/>
      </w:pPr>
    </w:p>
    <w:p w:rsidR="00860803" w:rsidRDefault="00860803" w:rsidP="008608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649F5">
        <w:t>Authority</w:t>
      </w:r>
      <w:r>
        <w:t>.  Section 2-12 ISAA [30 ILCS 5/2-12]. This rule is necessary to effectively accomplish the requirements mandated by Sections 3-2</w:t>
      </w:r>
      <w:r w:rsidR="00EC51F2">
        <w:t>,</w:t>
      </w:r>
      <w:r>
        <w:t xml:space="preserve">  1-13 </w:t>
      </w:r>
      <w:r w:rsidR="00EC51F2">
        <w:t>and 1-13.5</w:t>
      </w:r>
      <w:r w:rsidR="008B7ACC">
        <w:t xml:space="preserve"> of</w:t>
      </w:r>
      <w:r w:rsidR="00EC51F2">
        <w:t xml:space="preserve"> </w:t>
      </w:r>
      <w:r>
        <w:t>ISAA [30 ILCS 5/3-2</w:t>
      </w:r>
      <w:r w:rsidR="00EC51F2">
        <w:t>,</w:t>
      </w:r>
      <w:r>
        <w:t xml:space="preserve">  1-13</w:t>
      </w:r>
      <w:r w:rsidR="00EC51F2">
        <w:t xml:space="preserve"> and 1-13.5</w:t>
      </w:r>
      <w:r>
        <w:t xml:space="preserve">]. </w:t>
      </w:r>
    </w:p>
    <w:p w:rsidR="000101E4" w:rsidRDefault="000101E4" w:rsidP="00860803">
      <w:pPr>
        <w:widowControl w:val="0"/>
        <w:autoSpaceDE w:val="0"/>
        <w:autoSpaceDN w:val="0"/>
        <w:adjustRightInd w:val="0"/>
        <w:ind w:left="1440" w:hanging="720"/>
      </w:pPr>
    </w:p>
    <w:p w:rsidR="00860803" w:rsidRDefault="00743AAA" w:rsidP="008608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860803">
        <w:tab/>
      </w:r>
      <w:r w:rsidR="00E649F5">
        <w:t>Effective Date</w:t>
      </w:r>
      <w:r w:rsidR="00860803">
        <w:t xml:space="preserve">.  This Subpart becomes effective on March 1, 1977. </w:t>
      </w:r>
    </w:p>
    <w:p w:rsidR="00860803" w:rsidRDefault="00860803" w:rsidP="00860803">
      <w:pPr>
        <w:widowControl w:val="0"/>
        <w:autoSpaceDE w:val="0"/>
        <w:autoSpaceDN w:val="0"/>
        <w:adjustRightInd w:val="0"/>
        <w:ind w:left="1440" w:hanging="720"/>
      </w:pPr>
    </w:p>
    <w:p w:rsidR="00EC51F2" w:rsidRPr="00D55B37" w:rsidRDefault="00EC51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F10FA">
        <w:t>30</w:t>
      </w:r>
      <w:r>
        <w:t xml:space="preserve"> I</w:t>
      </w:r>
      <w:r w:rsidRPr="00D55B37">
        <w:t xml:space="preserve">ll. Reg. </w:t>
      </w:r>
      <w:r w:rsidR="00C11636">
        <w:t>2280</w:t>
      </w:r>
      <w:r w:rsidRPr="00D55B37">
        <w:t xml:space="preserve">, effective </w:t>
      </w:r>
      <w:r w:rsidR="00C11636">
        <w:t>February 20, 2006</w:t>
      </w:r>
      <w:r w:rsidRPr="00D55B37">
        <w:t>)</w:t>
      </w:r>
    </w:p>
    <w:sectPr w:rsidR="00EC51F2" w:rsidRPr="00D55B37" w:rsidSect="00860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803"/>
    <w:rsid w:val="000101E4"/>
    <w:rsid w:val="000B0C48"/>
    <w:rsid w:val="00183CC7"/>
    <w:rsid w:val="001F10FA"/>
    <w:rsid w:val="002B01BD"/>
    <w:rsid w:val="005C3366"/>
    <w:rsid w:val="0068603B"/>
    <w:rsid w:val="0071273B"/>
    <w:rsid w:val="00743AAA"/>
    <w:rsid w:val="00860803"/>
    <w:rsid w:val="008B7ACC"/>
    <w:rsid w:val="00C11636"/>
    <w:rsid w:val="00D820B4"/>
    <w:rsid w:val="00E649F5"/>
    <w:rsid w:val="00E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