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2D" w:rsidRDefault="0002202D" w:rsidP="000220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202D" w:rsidRDefault="0002202D" w:rsidP="0002202D">
      <w:pPr>
        <w:widowControl w:val="0"/>
        <w:autoSpaceDE w:val="0"/>
        <w:autoSpaceDN w:val="0"/>
        <w:adjustRightInd w:val="0"/>
        <w:jc w:val="center"/>
      </w:pPr>
      <w:r>
        <w:t>SUBPART C:  CLARIFICATIONS CONCERNING THE DEFINITION</w:t>
      </w:r>
    </w:p>
    <w:p w:rsidR="0002202D" w:rsidRDefault="0002202D" w:rsidP="0002202D">
      <w:pPr>
        <w:widowControl w:val="0"/>
        <w:autoSpaceDE w:val="0"/>
        <w:autoSpaceDN w:val="0"/>
        <w:adjustRightInd w:val="0"/>
        <w:jc w:val="center"/>
      </w:pPr>
      <w:r>
        <w:t>OF FINANCIAL AUDIT OR COMPLIANCE AUDIT</w:t>
      </w:r>
    </w:p>
    <w:sectPr w:rsidR="0002202D" w:rsidSect="000220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202D"/>
    <w:rsid w:val="0002202D"/>
    <w:rsid w:val="0043124A"/>
    <w:rsid w:val="005C3366"/>
    <w:rsid w:val="009E2805"/>
    <w:rsid w:val="00D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CLARIFICATIONS CONCERNING THE DEFINITION</vt:lpstr>
    </vt:vector>
  </TitlesOfParts>
  <Company>State of Illinois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CLARIFICATIONS CONCERNING THE DEFINITION</dc:title>
  <dc:subject/>
  <dc:creator>Illinois General Assembly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