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50" w:rsidRDefault="004C3350" w:rsidP="004C3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350" w:rsidRDefault="004C3350" w:rsidP="004C33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440.130  Abbreviations</w:t>
      </w:r>
      <w:r>
        <w:t xml:space="preserve"> </w:t>
      </w:r>
    </w:p>
    <w:p w:rsidR="004C3350" w:rsidRDefault="004C3350" w:rsidP="004C3350">
      <w:pPr>
        <w:widowControl w:val="0"/>
        <w:autoSpaceDE w:val="0"/>
        <w:autoSpaceDN w:val="0"/>
        <w:adjustRightInd w:val="0"/>
      </w:pPr>
    </w:p>
    <w:p w:rsidR="004C3350" w:rsidRDefault="004C3350" w:rsidP="004C33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C.RG.  C.RG means Code of Regulations (74 Ill. Adm. Code 420). </w:t>
      </w:r>
    </w:p>
    <w:p w:rsidR="00760D0A" w:rsidRDefault="00760D0A" w:rsidP="004C3350">
      <w:pPr>
        <w:widowControl w:val="0"/>
        <w:autoSpaceDE w:val="0"/>
        <w:autoSpaceDN w:val="0"/>
        <w:adjustRightInd w:val="0"/>
        <w:ind w:left="1440" w:hanging="720"/>
      </w:pPr>
    </w:p>
    <w:p w:rsidR="004C3350" w:rsidRDefault="004C3350" w:rsidP="004C33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C.RL.  C.RL means Code of Rules (74 Ill. Adm. Code 440). </w:t>
      </w:r>
    </w:p>
    <w:p w:rsidR="00760D0A" w:rsidRDefault="00760D0A" w:rsidP="004C3350">
      <w:pPr>
        <w:widowControl w:val="0"/>
        <w:autoSpaceDE w:val="0"/>
        <w:autoSpaceDN w:val="0"/>
        <w:adjustRightInd w:val="0"/>
        <w:ind w:left="1440" w:hanging="720"/>
      </w:pPr>
    </w:p>
    <w:p w:rsidR="004C3350" w:rsidRDefault="002F2F27" w:rsidP="004C33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C3350">
        <w:tab/>
        <w:t xml:space="preserve">ISAA.  ISAA means the Illinois State Auditing Act [30 ILCS 5]. </w:t>
      </w:r>
    </w:p>
    <w:p w:rsidR="004C3350" w:rsidRDefault="004C3350" w:rsidP="004C3350">
      <w:pPr>
        <w:widowControl w:val="0"/>
        <w:autoSpaceDE w:val="0"/>
        <w:autoSpaceDN w:val="0"/>
        <w:adjustRightInd w:val="0"/>
        <w:ind w:left="1440" w:hanging="720"/>
      </w:pPr>
    </w:p>
    <w:p w:rsidR="002F2F27" w:rsidRPr="00D55B37" w:rsidRDefault="002F2F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97AA5">
        <w:t>30</w:t>
      </w:r>
      <w:r>
        <w:t xml:space="preserve"> I</w:t>
      </w:r>
      <w:r w:rsidRPr="00D55B37">
        <w:t xml:space="preserve">ll. Reg. </w:t>
      </w:r>
      <w:r w:rsidR="00ED0850">
        <w:t>2280</w:t>
      </w:r>
      <w:r w:rsidRPr="00D55B37">
        <w:t xml:space="preserve">, effective </w:t>
      </w:r>
      <w:r w:rsidR="00ED0850">
        <w:t>February 20, 2006</w:t>
      </w:r>
      <w:r w:rsidRPr="00D55B37">
        <w:t>)</w:t>
      </w:r>
    </w:p>
    <w:sectPr w:rsidR="002F2F27" w:rsidRPr="00D55B37" w:rsidSect="004C3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350"/>
    <w:rsid w:val="00002E87"/>
    <w:rsid w:val="002F2F27"/>
    <w:rsid w:val="004C3350"/>
    <w:rsid w:val="005C3366"/>
    <w:rsid w:val="006F3334"/>
    <w:rsid w:val="00760D0A"/>
    <w:rsid w:val="009A1F22"/>
    <w:rsid w:val="00C97AA5"/>
    <w:rsid w:val="00E44968"/>
    <w:rsid w:val="00EA481C"/>
    <w:rsid w:val="00E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2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