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56" w:rsidRDefault="00266F56" w:rsidP="00266F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F56" w:rsidRDefault="00266F56" w:rsidP="00266F56">
      <w:pPr>
        <w:widowControl w:val="0"/>
        <w:autoSpaceDE w:val="0"/>
        <w:autoSpaceDN w:val="0"/>
        <w:adjustRightInd w:val="0"/>
        <w:jc w:val="center"/>
      </w:pPr>
      <w:r>
        <w:t>SUBPART F:  REVIEW OF RECEIPT OR COLLECTION</w:t>
      </w:r>
    </w:p>
    <w:p w:rsidR="00266F56" w:rsidRDefault="00266F56" w:rsidP="00266F56">
      <w:pPr>
        <w:widowControl w:val="0"/>
        <w:autoSpaceDE w:val="0"/>
        <w:autoSpaceDN w:val="0"/>
        <w:adjustRightInd w:val="0"/>
        <w:jc w:val="center"/>
      </w:pPr>
      <w:r>
        <w:t>OF STATE REVENUE BY STATE AGENCIES</w:t>
      </w:r>
    </w:p>
    <w:sectPr w:rsidR="00266F56" w:rsidSect="00266F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F56"/>
    <w:rsid w:val="0008469D"/>
    <w:rsid w:val="00164B4B"/>
    <w:rsid w:val="00266F56"/>
    <w:rsid w:val="005C3366"/>
    <w:rsid w:val="0074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REVIEW OF RECEIPT OR COLLECTION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REVIEW OF RECEIPT OR COLLECTION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