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EDE" w:rsidRDefault="00D74EDE" w:rsidP="00D74EDE">
      <w:pPr>
        <w:widowControl w:val="0"/>
        <w:autoSpaceDE w:val="0"/>
        <w:autoSpaceDN w:val="0"/>
        <w:adjustRightInd w:val="0"/>
      </w:pPr>
    </w:p>
    <w:p w:rsidR="00D74EDE" w:rsidRDefault="00D74EDE" w:rsidP="00D74E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285.1105  Wage Deductions</w:t>
      </w:r>
      <w:r>
        <w:t xml:space="preserve"> </w:t>
      </w:r>
    </w:p>
    <w:p w:rsidR="00D74EDE" w:rsidRDefault="00D74EDE" w:rsidP="00D74EDE">
      <w:pPr>
        <w:widowControl w:val="0"/>
        <w:autoSpaceDE w:val="0"/>
        <w:autoSpaceDN w:val="0"/>
        <w:adjustRightInd w:val="0"/>
      </w:pPr>
    </w:p>
    <w:p w:rsidR="00D74EDE" w:rsidRDefault="00D74EDE" w:rsidP="00D74EDE">
      <w:pPr>
        <w:widowControl w:val="0"/>
        <w:autoSpaceDE w:val="0"/>
        <w:autoSpaceDN w:val="0"/>
        <w:adjustRightInd w:val="0"/>
      </w:pPr>
      <w:r>
        <w:t xml:space="preserve">Section 10.05 claims </w:t>
      </w:r>
      <w:r w:rsidR="00E276F4" w:rsidRPr="00E276F4">
        <w:t xml:space="preserve">arising under this Part </w:t>
      </w:r>
      <w:r>
        <w:t xml:space="preserve">have priority over all wage deduction summonses.  If the amount of money represented by the voucher against which the Comptroller is making an offset is subject to a wage deduction and is insufficient to satisfy the amount required to be offset, the Comptroller shall make an offset against any amounts that were deducted from that warrant. </w:t>
      </w:r>
    </w:p>
    <w:p w:rsidR="00D74EDE" w:rsidRDefault="00D74EDE" w:rsidP="00D74EDE">
      <w:pPr>
        <w:widowControl w:val="0"/>
        <w:autoSpaceDE w:val="0"/>
        <w:autoSpaceDN w:val="0"/>
        <w:adjustRightInd w:val="0"/>
      </w:pPr>
    </w:p>
    <w:p w:rsidR="00E276F4" w:rsidRPr="00D55B37" w:rsidRDefault="00530118">
      <w:pPr>
        <w:pStyle w:val="JCARSourceNote"/>
        <w:ind w:left="720"/>
      </w:pPr>
      <w:r>
        <w:t xml:space="preserve">(Source:  Amended at 43 Ill. Reg. </w:t>
      </w:r>
      <w:r w:rsidR="00F3389C">
        <w:t>4534</w:t>
      </w:r>
      <w:r>
        <w:t xml:space="preserve">, effective </w:t>
      </w:r>
      <w:bookmarkStart w:id="0" w:name="_GoBack"/>
      <w:r w:rsidR="00F3389C">
        <w:t>March 26, 2019</w:t>
      </w:r>
      <w:bookmarkEnd w:id="0"/>
      <w:r>
        <w:t>)</w:t>
      </w:r>
    </w:p>
    <w:sectPr w:rsidR="00E276F4" w:rsidRPr="00D55B37" w:rsidSect="00D74E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EDE"/>
    <w:rsid w:val="003004D9"/>
    <w:rsid w:val="004A0BB7"/>
    <w:rsid w:val="00530118"/>
    <w:rsid w:val="005C3366"/>
    <w:rsid w:val="006F1747"/>
    <w:rsid w:val="00B16A95"/>
    <w:rsid w:val="00B33DD1"/>
    <w:rsid w:val="00CC4F68"/>
    <w:rsid w:val="00D74EDE"/>
    <w:rsid w:val="00E276F4"/>
    <w:rsid w:val="00F3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ABD3D3-D32D-4791-BA32-53FFC2BB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285</vt:lpstr>
    </vt:vector>
  </TitlesOfParts>
  <Company>State of Illinois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285</dc:title>
  <dc:subject/>
  <dc:creator>Illinois General Assembly</dc:creator>
  <cp:keywords/>
  <dc:description/>
  <cp:lastModifiedBy>Shipley, Melissa A.</cp:lastModifiedBy>
  <cp:revision>3</cp:revision>
  <dcterms:created xsi:type="dcterms:W3CDTF">2019-03-11T17:20:00Z</dcterms:created>
  <dcterms:modified xsi:type="dcterms:W3CDTF">2019-04-11T14:01:00Z</dcterms:modified>
</cp:coreProperties>
</file>