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7" w:rsidRDefault="00E563C7" w:rsidP="00E563C7">
      <w:pPr>
        <w:widowControl w:val="0"/>
        <w:autoSpaceDE w:val="0"/>
        <w:autoSpaceDN w:val="0"/>
        <w:adjustRightInd w:val="0"/>
      </w:pPr>
      <w:bookmarkStart w:id="0" w:name="_GoBack"/>
      <w:bookmarkEnd w:id="0"/>
    </w:p>
    <w:p w:rsidR="00E563C7" w:rsidRDefault="00E563C7" w:rsidP="00E563C7">
      <w:pPr>
        <w:widowControl w:val="0"/>
        <w:autoSpaceDE w:val="0"/>
        <w:autoSpaceDN w:val="0"/>
        <w:adjustRightInd w:val="0"/>
      </w:pPr>
      <w:r>
        <w:rPr>
          <w:b/>
          <w:bCs/>
        </w:rPr>
        <w:t>Section 230.112  Disbursement Limitations</w:t>
      </w:r>
      <w:r>
        <w:t xml:space="preserve"> </w:t>
      </w:r>
    </w:p>
    <w:p w:rsidR="00E563C7" w:rsidRDefault="00E563C7" w:rsidP="00E563C7">
      <w:pPr>
        <w:widowControl w:val="0"/>
        <w:autoSpaceDE w:val="0"/>
        <w:autoSpaceDN w:val="0"/>
        <w:adjustRightInd w:val="0"/>
      </w:pPr>
    </w:p>
    <w:p w:rsidR="00E563C7" w:rsidRDefault="00E563C7" w:rsidP="00E563C7">
      <w:pPr>
        <w:widowControl w:val="0"/>
        <w:autoSpaceDE w:val="0"/>
        <w:autoSpaceDN w:val="0"/>
        <w:adjustRightInd w:val="0"/>
      </w:pPr>
      <w:r>
        <w:t xml:space="preserve">Disbursements from the imprest account shall be limited to expenditures from specified state appropriated funds as permitted under the Procedures of the Comptroller. No disbursement shall be made by any university or college unless there has been a determination that an adequate balance exists in the appropriation line item account. No disbursements shall be made from the imprest account until the goods or services have been received or authorized except as provided in the Procedures of the Comptroller adopted pursuant to this Article. </w:t>
      </w:r>
    </w:p>
    <w:sectPr w:rsidR="00E563C7" w:rsidSect="00E563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3C7"/>
    <w:rsid w:val="005C3366"/>
    <w:rsid w:val="00705891"/>
    <w:rsid w:val="00E563C7"/>
    <w:rsid w:val="00FC4872"/>
    <w:rsid w:val="00FD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