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A5" w:rsidRDefault="006B51A5" w:rsidP="006B51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51A5" w:rsidRDefault="006B51A5" w:rsidP="006B51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230.107  Use of Funds</w:t>
      </w:r>
      <w:r>
        <w:t xml:space="preserve"> </w:t>
      </w:r>
    </w:p>
    <w:p w:rsidR="006B51A5" w:rsidRDefault="006B51A5" w:rsidP="006B51A5">
      <w:pPr>
        <w:widowControl w:val="0"/>
        <w:autoSpaceDE w:val="0"/>
        <w:autoSpaceDN w:val="0"/>
        <w:adjustRightInd w:val="0"/>
      </w:pPr>
    </w:p>
    <w:p w:rsidR="006B51A5" w:rsidRDefault="006B51A5" w:rsidP="006B51A5">
      <w:pPr>
        <w:widowControl w:val="0"/>
        <w:autoSpaceDE w:val="0"/>
        <w:autoSpaceDN w:val="0"/>
        <w:adjustRightInd w:val="0"/>
      </w:pPr>
      <w:r>
        <w:t xml:space="preserve">Imprest funds may not be used for local university purposes. Nor may such funds be commingled in any way with local funds. </w:t>
      </w:r>
    </w:p>
    <w:sectPr w:rsidR="006B51A5" w:rsidSect="006B51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51A5"/>
    <w:rsid w:val="005C3366"/>
    <w:rsid w:val="006B51A5"/>
    <w:rsid w:val="00762EB4"/>
    <w:rsid w:val="00B6675B"/>
    <w:rsid w:val="00F6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