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8F" w:rsidRDefault="00783B8F" w:rsidP="00783B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B8F" w:rsidRDefault="00783B8F" w:rsidP="00783B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2000.630  Evaluation of Protest or Objection</w:t>
      </w:r>
      <w:r>
        <w:t xml:space="preserve"> </w:t>
      </w:r>
    </w:p>
    <w:p w:rsidR="00783B8F" w:rsidRDefault="00783B8F" w:rsidP="00783B8F">
      <w:pPr>
        <w:widowControl w:val="0"/>
        <w:autoSpaceDE w:val="0"/>
        <w:autoSpaceDN w:val="0"/>
        <w:adjustRightInd w:val="0"/>
      </w:pPr>
    </w:p>
    <w:p w:rsidR="00783B8F" w:rsidRDefault="00783B8F" w:rsidP="00783B8F">
      <w:pPr>
        <w:widowControl w:val="0"/>
        <w:autoSpaceDE w:val="0"/>
        <w:autoSpaceDN w:val="0"/>
        <w:adjustRightInd w:val="0"/>
      </w:pPr>
      <w:r>
        <w:t xml:space="preserve">The Director of Purchasing shall immediately investigate the allegations against the procurement action.  The nature of the allegations will determine the investigative procedure utilized: </w:t>
      </w:r>
    </w:p>
    <w:p w:rsidR="00B1211E" w:rsidRDefault="00B1211E" w:rsidP="00783B8F">
      <w:pPr>
        <w:widowControl w:val="0"/>
        <w:autoSpaceDE w:val="0"/>
        <w:autoSpaceDN w:val="0"/>
        <w:adjustRightInd w:val="0"/>
      </w:pPr>
    </w:p>
    <w:p w:rsidR="00783B8F" w:rsidRDefault="00783B8F" w:rsidP="00783B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actions suspending or debarring a Bidder, the Bidder will be required to submit a written statement as required above.  After investigation of the allegations, the Director of Purchasing will issue a written final decision. </w:t>
      </w:r>
    </w:p>
    <w:p w:rsidR="00B1211E" w:rsidRDefault="00B1211E" w:rsidP="00783B8F">
      <w:pPr>
        <w:widowControl w:val="0"/>
        <w:autoSpaceDE w:val="0"/>
        <w:autoSpaceDN w:val="0"/>
        <w:adjustRightInd w:val="0"/>
        <w:ind w:left="1440" w:hanging="720"/>
      </w:pPr>
    </w:p>
    <w:p w:rsidR="00783B8F" w:rsidRDefault="00783B8F" w:rsidP="00783B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all other procurement actions, such as contract interpretation or termination, bid procedures, specifications or evaluations, the Bidder will be required to submit a written statement as required above.  The Director of Purchasing will investigate the allegations and will issue a final written decision. </w:t>
      </w:r>
    </w:p>
    <w:sectPr w:rsidR="00783B8F" w:rsidSect="00783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B8F"/>
    <w:rsid w:val="0036189E"/>
    <w:rsid w:val="005C3366"/>
    <w:rsid w:val="0074249E"/>
    <w:rsid w:val="00783B8F"/>
    <w:rsid w:val="00B1211E"/>
    <w:rsid w:val="00F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