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A30" w:rsidRDefault="00F07A30" w:rsidP="00F07A30">
      <w:pPr>
        <w:widowControl w:val="0"/>
        <w:autoSpaceDE w:val="0"/>
        <w:autoSpaceDN w:val="0"/>
        <w:adjustRightInd w:val="0"/>
      </w:pPr>
      <w:bookmarkStart w:id="0" w:name="_GoBack"/>
      <w:bookmarkEnd w:id="0"/>
    </w:p>
    <w:p w:rsidR="00F07A30" w:rsidRDefault="00F07A30" w:rsidP="00F07A30">
      <w:pPr>
        <w:widowControl w:val="0"/>
        <w:autoSpaceDE w:val="0"/>
        <w:autoSpaceDN w:val="0"/>
        <w:adjustRightInd w:val="0"/>
      </w:pPr>
      <w:r>
        <w:rPr>
          <w:b/>
          <w:bCs/>
        </w:rPr>
        <w:t>Section 2000.580  Withholding Monies to Compensate State for Damages</w:t>
      </w:r>
      <w:r>
        <w:t xml:space="preserve"> </w:t>
      </w:r>
    </w:p>
    <w:p w:rsidR="00F07A30" w:rsidRDefault="00F07A30" w:rsidP="00F07A30">
      <w:pPr>
        <w:widowControl w:val="0"/>
        <w:autoSpaceDE w:val="0"/>
        <w:autoSpaceDN w:val="0"/>
        <w:adjustRightInd w:val="0"/>
      </w:pPr>
    </w:p>
    <w:p w:rsidR="00F07A30" w:rsidRDefault="00F07A30" w:rsidP="00F07A30">
      <w:pPr>
        <w:widowControl w:val="0"/>
        <w:autoSpaceDE w:val="0"/>
        <w:autoSpaceDN w:val="0"/>
        <w:adjustRightInd w:val="0"/>
      </w:pPr>
      <w:r>
        <w:t xml:space="preserve">If a contract is terminated or rescinded pursuant to this Part, the Agency shall deduct from whatever is owed the Bidder on that or any other contract an amount sufficient to compensate the State of Illinois for any damages suffered by it because of the Bidder's breach of contract or other unlawful act on his/her part on which the cancellation is based. </w:t>
      </w:r>
    </w:p>
    <w:sectPr w:rsidR="00F07A30" w:rsidSect="00F07A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7A30"/>
    <w:rsid w:val="005C3366"/>
    <w:rsid w:val="00886933"/>
    <w:rsid w:val="00BF78A5"/>
    <w:rsid w:val="00F07A30"/>
    <w:rsid w:val="00F91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2012-06-21T22:34:00Z</dcterms:created>
  <dcterms:modified xsi:type="dcterms:W3CDTF">2012-06-21T22:34:00Z</dcterms:modified>
</cp:coreProperties>
</file>