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2E" w:rsidRDefault="00E04F2E" w:rsidP="00E04F2E">
      <w:pPr>
        <w:widowControl w:val="0"/>
        <w:autoSpaceDE w:val="0"/>
        <w:autoSpaceDN w:val="0"/>
        <w:adjustRightInd w:val="0"/>
      </w:pPr>
      <w:bookmarkStart w:id="0" w:name="_GoBack"/>
      <w:bookmarkEnd w:id="0"/>
    </w:p>
    <w:p w:rsidR="00E04F2E" w:rsidRDefault="00E04F2E" w:rsidP="00E04F2E">
      <w:pPr>
        <w:widowControl w:val="0"/>
        <w:autoSpaceDE w:val="0"/>
        <w:autoSpaceDN w:val="0"/>
        <w:adjustRightInd w:val="0"/>
      </w:pPr>
      <w:r>
        <w:rPr>
          <w:b/>
          <w:bCs/>
        </w:rPr>
        <w:t>Section 2000.150  Submission Binding</w:t>
      </w:r>
      <w:r>
        <w:t xml:space="preserve"> </w:t>
      </w:r>
    </w:p>
    <w:p w:rsidR="00E04F2E" w:rsidRDefault="00E04F2E" w:rsidP="00E04F2E">
      <w:pPr>
        <w:widowControl w:val="0"/>
        <w:autoSpaceDE w:val="0"/>
        <w:autoSpaceDN w:val="0"/>
        <w:adjustRightInd w:val="0"/>
      </w:pPr>
    </w:p>
    <w:p w:rsidR="00E04F2E" w:rsidRDefault="00E04F2E" w:rsidP="00E04F2E">
      <w:pPr>
        <w:widowControl w:val="0"/>
        <w:autoSpaceDE w:val="0"/>
        <w:autoSpaceDN w:val="0"/>
        <w:adjustRightInd w:val="0"/>
      </w:pPr>
      <w:r>
        <w:t xml:space="preserve">Any bid submitted may be accepted within 30 days of opening unless a different period of time is specified in the Invitation for Bids. Acceptance by the Agency will bind the Bidder in accordance with this Part and any terms and conditions contained in the Invitation for Bids. </w:t>
      </w:r>
    </w:p>
    <w:sectPr w:rsidR="00E04F2E" w:rsidSect="00E04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F2E"/>
    <w:rsid w:val="005C3366"/>
    <w:rsid w:val="006242B7"/>
    <w:rsid w:val="007D5949"/>
    <w:rsid w:val="00E04F2E"/>
    <w:rsid w:val="00F1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