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15" w:rsidRDefault="00704F15" w:rsidP="00704F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4F15" w:rsidRDefault="00704F15" w:rsidP="00704F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2000.40  Debarment</w:t>
      </w:r>
      <w:r>
        <w:t xml:space="preserve"> </w:t>
      </w:r>
    </w:p>
    <w:p w:rsidR="00704F15" w:rsidRDefault="00704F15" w:rsidP="00704F15">
      <w:pPr>
        <w:widowControl w:val="0"/>
        <w:autoSpaceDE w:val="0"/>
        <w:autoSpaceDN w:val="0"/>
        <w:adjustRightInd w:val="0"/>
      </w:pPr>
    </w:p>
    <w:p w:rsidR="00704F15" w:rsidRDefault="00704F15" w:rsidP="00704F15">
      <w:pPr>
        <w:widowControl w:val="0"/>
        <w:autoSpaceDE w:val="0"/>
        <w:autoSpaceDN w:val="0"/>
        <w:adjustRightInd w:val="0"/>
      </w:pPr>
      <w:r>
        <w:t xml:space="preserve">Debarment is the permanent suspension of a Bidder or prospective Bidder from doing business with the Agency.  A debarment may only take place in those instances involving bribery or attempted bribery of a State of Illinois officer or employee. </w:t>
      </w:r>
    </w:p>
    <w:sectPr w:rsidR="00704F15" w:rsidSect="00704F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F15"/>
    <w:rsid w:val="002F16BF"/>
    <w:rsid w:val="005C3366"/>
    <w:rsid w:val="00704F15"/>
    <w:rsid w:val="008F17E1"/>
    <w:rsid w:val="00AA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