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D" w:rsidRDefault="00535BFD" w:rsidP="00535BFD">
      <w:pPr>
        <w:widowControl w:val="0"/>
        <w:autoSpaceDE w:val="0"/>
        <w:autoSpaceDN w:val="0"/>
        <w:adjustRightInd w:val="0"/>
      </w:pPr>
      <w:bookmarkStart w:id="0" w:name="_GoBack"/>
      <w:bookmarkEnd w:id="0"/>
    </w:p>
    <w:p w:rsidR="00535BFD" w:rsidRDefault="00535BFD" w:rsidP="00535BFD">
      <w:pPr>
        <w:widowControl w:val="0"/>
        <w:autoSpaceDE w:val="0"/>
        <w:autoSpaceDN w:val="0"/>
        <w:adjustRightInd w:val="0"/>
      </w:pPr>
      <w:r>
        <w:rPr>
          <w:b/>
          <w:bCs/>
        </w:rPr>
        <w:t>Section 1510.110  Insurance Requirements</w:t>
      </w:r>
      <w:r>
        <w:t xml:space="preserve"> </w:t>
      </w:r>
    </w:p>
    <w:p w:rsidR="00535BFD" w:rsidRDefault="00535BFD" w:rsidP="00535BFD">
      <w:pPr>
        <w:widowControl w:val="0"/>
        <w:autoSpaceDE w:val="0"/>
        <w:autoSpaceDN w:val="0"/>
        <w:adjustRightInd w:val="0"/>
      </w:pPr>
    </w:p>
    <w:p w:rsidR="00535BFD" w:rsidRDefault="00535BFD" w:rsidP="00535BFD">
      <w:pPr>
        <w:widowControl w:val="0"/>
        <w:autoSpaceDE w:val="0"/>
        <w:autoSpaceDN w:val="0"/>
        <w:adjustRightInd w:val="0"/>
        <w:ind w:left="1440" w:hanging="720"/>
      </w:pPr>
      <w:r>
        <w:t>a)</w:t>
      </w:r>
      <w:r>
        <w:tab/>
        <w:t xml:space="preserve">Proof of insurance is required.  A certificate of insurance issued by the company/broker must be returned to the Office of the Adjutant General along with the signed contract and must indicate that the lessee's insurance coverage extends to the armory by armory name and address. </w:t>
      </w:r>
    </w:p>
    <w:p w:rsidR="00AC565E" w:rsidRDefault="00AC565E" w:rsidP="00535BFD">
      <w:pPr>
        <w:widowControl w:val="0"/>
        <w:autoSpaceDE w:val="0"/>
        <w:autoSpaceDN w:val="0"/>
        <w:adjustRightInd w:val="0"/>
        <w:ind w:left="1440" w:hanging="720"/>
      </w:pPr>
    </w:p>
    <w:p w:rsidR="00535BFD" w:rsidRDefault="00535BFD" w:rsidP="00535BFD">
      <w:pPr>
        <w:widowControl w:val="0"/>
        <w:autoSpaceDE w:val="0"/>
        <w:autoSpaceDN w:val="0"/>
        <w:adjustRightInd w:val="0"/>
        <w:ind w:left="1440" w:hanging="720"/>
      </w:pPr>
      <w:r>
        <w:t>b)</w:t>
      </w:r>
      <w:r>
        <w:tab/>
        <w:t xml:space="preserve">Dram shop coverage is required in addition to liability and property loss/damage for any event selling or serving alcohol. </w:t>
      </w:r>
    </w:p>
    <w:p w:rsidR="00AC565E" w:rsidRDefault="00AC565E" w:rsidP="00535BFD">
      <w:pPr>
        <w:widowControl w:val="0"/>
        <w:autoSpaceDE w:val="0"/>
        <w:autoSpaceDN w:val="0"/>
        <w:adjustRightInd w:val="0"/>
        <w:ind w:left="1440" w:hanging="720"/>
      </w:pPr>
    </w:p>
    <w:p w:rsidR="00535BFD" w:rsidRDefault="00535BFD" w:rsidP="00535BFD">
      <w:pPr>
        <w:widowControl w:val="0"/>
        <w:autoSpaceDE w:val="0"/>
        <w:autoSpaceDN w:val="0"/>
        <w:adjustRightInd w:val="0"/>
        <w:ind w:left="1440" w:hanging="720"/>
      </w:pPr>
      <w:r>
        <w:t>c)</w:t>
      </w:r>
      <w:r>
        <w:tab/>
        <w:t xml:space="preserve">Exceptions to the requirement for insurance are:   </w:t>
      </w:r>
    </w:p>
    <w:p w:rsidR="00AC565E" w:rsidRDefault="00AC565E" w:rsidP="00535BFD">
      <w:pPr>
        <w:widowControl w:val="0"/>
        <w:autoSpaceDE w:val="0"/>
        <w:autoSpaceDN w:val="0"/>
        <w:adjustRightInd w:val="0"/>
        <w:ind w:left="2160" w:hanging="720"/>
      </w:pPr>
    </w:p>
    <w:p w:rsidR="00535BFD" w:rsidRDefault="00535BFD" w:rsidP="00535BFD">
      <w:pPr>
        <w:widowControl w:val="0"/>
        <w:autoSpaceDE w:val="0"/>
        <w:autoSpaceDN w:val="0"/>
        <w:adjustRightInd w:val="0"/>
        <w:ind w:left="2160" w:hanging="720"/>
      </w:pPr>
      <w:r>
        <w:t>1)</w:t>
      </w:r>
      <w:r>
        <w:tab/>
        <w:t xml:space="preserve">Rental to other state or federal agencies; and </w:t>
      </w:r>
    </w:p>
    <w:p w:rsidR="00AC565E" w:rsidRDefault="00AC565E" w:rsidP="00535BFD">
      <w:pPr>
        <w:widowControl w:val="0"/>
        <w:autoSpaceDE w:val="0"/>
        <w:autoSpaceDN w:val="0"/>
        <w:adjustRightInd w:val="0"/>
        <w:ind w:left="2160" w:hanging="720"/>
      </w:pPr>
    </w:p>
    <w:p w:rsidR="00535BFD" w:rsidRDefault="00535BFD" w:rsidP="00535BFD">
      <w:pPr>
        <w:widowControl w:val="0"/>
        <w:autoSpaceDE w:val="0"/>
        <w:autoSpaceDN w:val="0"/>
        <w:adjustRightInd w:val="0"/>
        <w:ind w:left="2160" w:hanging="720"/>
      </w:pPr>
      <w:r>
        <w:t>2)</w:t>
      </w:r>
      <w:r>
        <w:tab/>
        <w:t xml:space="preserve">Use by military units for social activities or other unit-sponsored activities.  However, if liquor is sold/dispensed, dram shop insurance is required. </w:t>
      </w:r>
    </w:p>
    <w:sectPr w:rsidR="00535BFD" w:rsidSect="00535B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BFD"/>
    <w:rsid w:val="00125EE8"/>
    <w:rsid w:val="00535BFD"/>
    <w:rsid w:val="005C3366"/>
    <w:rsid w:val="009B43CF"/>
    <w:rsid w:val="00AC565E"/>
    <w:rsid w:val="00FC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