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ED5" w:rsidRDefault="00A61ED5" w:rsidP="00A61ED5">
      <w:pPr>
        <w:widowControl w:val="0"/>
        <w:autoSpaceDE w:val="0"/>
        <w:autoSpaceDN w:val="0"/>
        <w:adjustRightInd w:val="0"/>
      </w:pPr>
      <w:bookmarkStart w:id="0" w:name="_GoBack"/>
      <w:bookmarkEnd w:id="0"/>
    </w:p>
    <w:p w:rsidR="00A61ED5" w:rsidRDefault="00A61ED5" w:rsidP="00A61ED5">
      <w:pPr>
        <w:widowControl w:val="0"/>
        <w:autoSpaceDE w:val="0"/>
        <w:autoSpaceDN w:val="0"/>
        <w:adjustRightInd w:val="0"/>
      </w:pPr>
      <w:r>
        <w:t xml:space="preserve">AUTHORITY:  Implementing and authorized by Sections 22-2 through 22-6 of "AN ACT to establish a Military and Naval Code for the State of Illinois and to establish in the Executive Branch of the State Government a principal department which shall be known as the Military and Naval Department, State of Illinois, and to repeal an Act therein named" (Ill. Rev. Stat. 1984 Supp., ch. 129, pars. 220.22-2 through 220.22-6). </w:t>
      </w:r>
    </w:p>
    <w:sectPr w:rsidR="00A61ED5" w:rsidSect="00A61E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ED5"/>
    <w:rsid w:val="00283124"/>
    <w:rsid w:val="00440D73"/>
    <w:rsid w:val="005C3366"/>
    <w:rsid w:val="00614E68"/>
    <w:rsid w:val="00A6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AUTHORITY:  Implementing and authorized by Sections 22-2 through 22-6 of "AN ACT to establish a Military and Naval Code for th</vt:lpstr>
    </vt:vector>
  </TitlesOfParts>
  <Company>State of Illinois</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Sections 22-2 through 22-6 of "AN ACT to establish a Military and Naval Code for th</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