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0DD" w:rsidRDefault="00DD10DD" w:rsidP="00DD10DD">
      <w:pPr>
        <w:widowControl w:val="0"/>
        <w:autoSpaceDE w:val="0"/>
        <w:autoSpaceDN w:val="0"/>
        <w:adjustRightInd w:val="0"/>
      </w:pPr>
      <w:bookmarkStart w:id="0" w:name="_GoBack"/>
      <w:bookmarkEnd w:id="0"/>
    </w:p>
    <w:p w:rsidR="00DD10DD" w:rsidRDefault="00DD10DD" w:rsidP="00DD10DD">
      <w:pPr>
        <w:widowControl w:val="0"/>
        <w:autoSpaceDE w:val="0"/>
        <w:autoSpaceDN w:val="0"/>
        <w:adjustRightInd w:val="0"/>
      </w:pPr>
      <w:r>
        <w:rPr>
          <w:b/>
          <w:bCs/>
        </w:rPr>
        <w:t>Section 400.180  Permits/Statement of Compliance</w:t>
      </w:r>
      <w:r>
        <w:t xml:space="preserve"> </w:t>
      </w:r>
    </w:p>
    <w:p w:rsidR="00CB1C3C" w:rsidRDefault="00CB1C3C" w:rsidP="00DD10DD">
      <w:pPr>
        <w:widowControl w:val="0"/>
        <w:autoSpaceDE w:val="0"/>
        <w:autoSpaceDN w:val="0"/>
        <w:adjustRightInd w:val="0"/>
      </w:pPr>
    </w:p>
    <w:p w:rsidR="00CB1C3C" w:rsidRDefault="00CB1C3C" w:rsidP="00CB1C3C">
      <w:pPr>
        <w:widowControl w:val="0"/>
        <w:autoSpaceDE w:val="0"/>
        <w:autoSpaceDN w:val="0"/>
        <w:adjustRightInd w:val="0"/>
        <w:ind w:left="1440" w:hanging="720"/>
      </w:pPr>
      <w:r>
        <w:t>a)</w:t>
      </w:r>
      <w:r>
        <w:tab/>
        <w:t xml:space="preserve">Where permits are required for the construction or alteration of any public facility or multi-story housing unit, the plans and specifications submitted by the Owner to obtain such a permit shall be examined for compliance with this Code by the administrative authority which issues the permit for construction. </w:t>
      </w:r>
    </w:p>
    <w:p w:rsidR="007C58AB" w:rsidRDefault="007C58AB" w:rsidP="00CB1C3C">
      <w:pPr>
        <w:widowControl w:val="0"/>
        <w:autoSpaceDE w:val="0"/>
        <w:autoSpaceDN w:val="0"/>
        <w:adjustRightInd w:val="0"/>
        <w:ind w:left="1440" w:hanging="720"/>
      </w:pPr>
    </w:p>
    <w:p w:rsidR="00CB1C3C" w:rsidRDefault="00CB1C3C" w:rsidP="00CB1C3C">
      <w:pPr>
        <w:widowControl w:val="0"/>
        <w:autoSpaceDE w:val="0"/>
        <w:autoSpaceDN w:val="0"/>
        <w:adjustRightInd w:val="0"/>
        <w:ind w:left="1440" w:hanging="720"/>
      </w:pPr>
      <w:r>
        <w:t>b)</w:t>
      </w:r>
      <w:r>
        <w:tab/>
        <w:t xml:space="preserve">Section 5(d) of the EBA requires a Statement of Compliance by the architect/engineer unless the cost of construction or alteration is less than $50,000.  For privately owned work it shall be filed with the local administrative authority or, in the absence of an administrative authority, with the County Clerk.  For publicly-owned work, it shall be filed with the governmental unit contracting for the work. </w:t>
      </w:r>
    </w:p>
    <w:p w:rsidR="007C58AB" w:rsidRDefault="007C58AB" w:rsidP="00CB1C3C">
      <w:pPr>
        <w:widowControl w:val="0"/>
        <w:autoSpaceDE w:val="0"/>
        <w:autoSpaceDN w:val="0"/>
        <w:adjustRightInd w:val="0"/>
        <w:ind w:left="1440" w:hanging="720"/>
      </w:pPr>
    </w:p>
    <w:p w:rsidR="00CB1C3C" w:rsidRDefault="00CB1C3C" w:rsidP="00CB1C3C">
      <w:pPr>
        <w:widowControl w:val="0"/>
        <w:autoSpaceDE w:val="0"/>
        <w:autoSpaceDN w:val="0"/>
        <w:adjustRightInd w:val="0"/>
        <w:ind w:left="1440" w:hanging="720"/>
      </w:pPr>
      <w:r>
        <w:t>c)</w:t>
      </w:r>
      <w:r>
        <w:tab/>
        <w:t xml:space="preserve">The Statement of Compliance shall be worded as follows and signed by the architect/engineer: </w:t>
      </w:r>
    </w:p>
    <w:p w:rsidR="00CB1C3C" w:rsidRDefault="00CB1C3C" w:rsidP="00CB1C3C">
      <w:pPr>
        <w:widowControl w:val="0"/>
        <w:autoSpaceDE w:val="0"/>
        <w:autoSpaceDN w:val="0"/>
        <w:adjustRightInd w:val="0"/>
        <w:ind w:left="1440" w:hanging="720"/>
      </w:pPr>
    </w:p>
    <w:p w:rsidR="00CB1C3C" w:rsidRDefault="00CB1C3C" w:rsidP="00CB1C3C">
      <w:pPr>
        <w:widowControl w:val="0"/>
        <w:autoSpaceDE w:val="0"/>
        <w:autoSpaceDN w:val="0"/>
        <w:adjustRightInd w:val="0"/>
        <w:ind w:left="1440" w:hanging="720"/>
        <w:jc w:val="center"/>
      </w:pPr>
      <w:r>
        <w:t>STATEMENT OF COMPLIANCE</w:t>
      </w:r>
    </w:p>
    <w:p w:rsidR="00CB1C3C" w:rsidRDefault="00CB1C3C" w:rsidP="00CB1C3C">
      <w:pPr>
        <w:widowControl w:val="0"/>
        <w:autoSpaceDE w:val="0"/>
        <w:autoSpaceDN w:val="0"/>
        <w:adjustRightInd w:val="0"/>
        <w:ind w:left="1440" w:hanging="720"/>
        <w:jc w:val="center"/>
      </w:pPr>
    </w:p>
    <w:p w:rsidR="00CB1C3C" w:rsidRDefault="00CB1C3C" w:rsidP="00CB1C3C">
      <w:pPr>
        <w:widowControl w:val="0"/>
        <w:autoSpaceDE w:val="0"/>
        <w:autoSpaceDN w:val="0"/>
        <w:adjustRightInd w:val="0"/>
        <w:ind w:left="1440" w:hanging="720"/>
      </w:pPr>
      <w:r>
        <w:tab/>
        <w:t xml:space="preserve">I have prepared, or caused to be prepared under my direct supervision, the attached plans and specifications and state that, to the best of my knowledge and belief and to the extent of my contractual obligation, they are in compliance with the Environmental Barriers Act [410 ILCS 25] and the Illinois Accessibility Code (71 Ill. Adm. Code 400). </w:t>
      </w:r>
    </w:p>
    <w:p w:rsidR="00CB1C3C" w:rsidRDefault="00CB1C3C" w:rsidP="00CB1C3C">
      <w:pPr>
        <w:widowControl w:val="0"/>
        <w:autoSpaceDE w:val="0"/>
        <w:autoSpaceDN w:val="0"/>
        <w:adjustRightInd w:val="0"/>
        <w:ind w:left="1440" w:hanging="720"/>
      </w:pPr>
    </w:p>
    <w:tbl>
      <w:tblPr>
        <w:tblW w:w="0" w:type="auto"/>
        <w:tblInd w:w="1428" w:type="dxa"/>
        <w:tblLook w:val="0000" w:firstRow="0" w:lastRow="0" w:firstColumn="0" w:lastColumn="0" w:noHBand="0" w:noVBand="0"/>
      </w:tblPr>
      <w:tblGrid>
        <w:gridCol w:w="1680"/>
        <w:gridCol w:w="807"/>
        <w:gridCol w:w="273"/>
        <w:gridCol w:w="2520"/>
        <w:gridCol w:w="240"/>
        <w:gridCol w:w="1920"/>
      </w:tblGrid>
      <w:tr w:rsidR="00CB1C3C">
        <w:tblPrEx>
          <w:tblCellMar>
            <w:top w:w="0" w:type="dxa"/>
            <w:bottom w:w="0" w:type="dxa"/>
          </w:tblCellMar>
        </w:tblPrEx>
        <w:tc>
          <w:tcPr>
            <w:tcW w:w="1680" w:type="dxa"/>
          </w:tcPr>
          <w:p w:rsidR="00CB1C3C" w:rsidRDefault="00CB1C3C" w:rsidP="00CB1C3C">
            <w:pPr>
              <w:widowControl w:val="0"/>
              <w:autoSpaceDE w:val="0"/>
              <w:autoSpaceDN w:val="0"/>
              <w:adjustRightInd w:val="0"/>
            </w:pPr>
          </w:p>
        </w:tc>
        <w:tc>
          <w:tcPr>
            <w:tcW w:w="1080" w:type="dxa"/>
            <w:gridSpan w:val="2"/>
          </w:tcPr>
          <w:p w:rsidR="00CB1C3C" w:rsidRDefault="00CB1C3C" w:rsidP="00CB1C3C">
            <w:pPr>
              <w:widowControl w:val="0"/>
              <w:autoSpaceDE w:val="0"/>
              <w:autoSpaceDN w:val="0"/>
              <w:adjustRightInd w:val="0"/>
            </w:pPr>
            <w:r>
              <w:t>Signed:</w:t>
            </w:r>
          </w:p>
        </w:tc>
        <w:tc>
          <w:tcPr>
            <w:tcW w:w="4680" w:type="dxa"/>
            <w:gridSpan w:val="3"/>
            <w:tcBorders>
              <w:bottom w:val="single" w:sz="4" w:space="0" w:color="auto"/>
            </w:tcBorders>
          </w:tcPr>
          <w:p w:rsidR="00CB1C3C" w:rsidRDefault="00CB1C3C" w:rsidP="00CB1C3C">
            <w:pPr>
              <w:widowControl w:val="0"/>
              <w:autoSpaceDE w:val="0"/>
              <w:autoSpaceDN w:val="0"/>
              <w:adjustRightInd w:val="0"/>
            </w:pPr>
          </w:p>
        </w:tc>
      </w:tr>
      <w:tr w:rsidR="00CB1C3C">
        <w:tblPrEx>
          <w:tblCellMar>
            <w:top w:w="0" w:type="dxa"/>
            <w:bottom w:w="0" w:type="dxa"/>
          </w:tblCellMar>
        </w:tblPrEx>
        <w:tc>
          <w:tcPr>
            <w:tcW w:w="2760" w:type="dxa"/>
            <w:gridSpan w:val="3"/>
          </w:tcPr>
          <w:p w:rsidR="00CB1C3C" w:rsidRDefault="00CB1C3C" w:rsidP="00CB1C3C">
            <w:pPr>
              <w:widowControl w:val="0"/>
              <w:autoSpaceDE w:val="0"/>
              <w:autoSpaceDN w:val="0"/>
              <w:adjustRightInd w:val="0"/>
            </w:pPr>
          </w:p>
        </w:tc>
        <w:tc>
          <w:tcPr>
            <w:tcW w:w="4680" w:type="dxa"/>
            <w:gridSpan w:val="3"/>
            <w:tcBorders>
              <w:top w:val="single" w:sz="4" w:space="0" w:color="auto"/>
            </w:tcBorders>
          </w:tcPr>
          <w:p w:rsidR="00CB1C3C" w:rsidRDefault="00CB1C3C" w:rsidP="00CB1C3C">
            <w:pPr>
              <w:widowControl w:val="0"/>
              <w:autoSpaceDE w:val="0"/>
              <w:autoSpaceDN w:val="0"/>
              <w:adjustRightInd w:val="0"/>
              <w:jc w:val="center"/>
            </w:pPr>
            <w:r>
              <w:t>Architect/Engineer</w:t>
            </w:r>
          </w:p>
        </w:tc>
      </w:tr>
      <w:tr w:rsidR="00CB1C3C">
        <w:tblPrEx>
          <w:tblCellMar>
            <w:top w:w="0" w:type="dxa"/>
            <w:bottom w:w="0" w:type="dxa"/>
          </w:tblCellMar>
        </w:tblPrEx>
        <w:tc>
          <w:tcPr>
            <w:tcW w:w="1680" w:type="dxa"/>
          </w:tcPr>
          <w:p w:rsidR="00CB1C3C" w:rsidRDefault="00CB1C3C" w:rsidP="00CB1C3C">
            <w:pPr>
              <w:widowControl w:val="0"/>
              <w:autoSpaceDE w:val="0"/>
              <w:autoSpaceDN w:val="0"/>
              <w:adjustRightInd w:val="0"/>
            </w:pPr>
          </w:p>
        </w:tc>
        <w:tc>
          <w:tcPr>
            <w:tcW w:w="3840" w:type="dxa"/>
            <w:gridSpan w:val="4"/>
          </w:tcPr>
          <w:p w:rsidR="00CB1C3C" w:rsidRDefault="00CB1C3C" w:rsidP="00CB1C3C">
            <w:pPr>
              <w:widowControl w:val="0"/>
              <w:autoSpaceDE w:val="0"/>
              <w:autoSpaceDN w:val="0"/>
              <w:adjustRightInd w:val="0"/>
            </w:pPr>
          </w:p>
        </w:tc>
        <w:tc>
          <w:tcPr>
            <w:tcW w:w="1920" w:type="dxa"/>
          </w:tcPr>
          <w:p w:rsidR="00CB1C3C" w:rsidRDefault="00CB1C3C" w:rsidP="00CB1C3C">
            <w:pPr>
              <w:widowControl w:val="0"/>
              <w:autoSpaceDE w:val="0"/>
              <w:autoSpaceDN w:val="0"/>
              <w:adjustRightInd w:val="0"/>
            </w:pPr>
          </w:p>
        </w:tc>
      </w:tr>
      <w:tr w:rsidR="00CB1C3C">
        <w:tblPrEx>
          <w:tblCellMar>
            <w:top w:w="0" w:type="dxa"/>
            <w:bottom w:w="0" w:type="dxa"/>
          </w:tblCellMar>
        </w:tblPrEx>
        <w:tc>
          <w:tcPr>
            <w:tcW w:w="1680" w:type="dxa"/>
          </w:tcPr>
          <w:p w:rsidR="00CB1C3C" w:rsidRDefault="00CB1C3C" w:rsidP="00CB1C3C">
            <w:pPr>
              <w:widowControl w:val="0"/>
              <w:autoSpaceDE w:val="0"/>
              <w:autoSpaceDN w:val="0"/>
              <w:adjustRightInd w:val="0"/>
            </w:pPr>
            <w:r>
              <w:t>SEAL</w:t>
            </w:r>
          </w:p>
        </w:tc>
        <w:tc>
          <w:tcPr>
            <w:tcW w:w="3600" w:type="dxa"/>
            <w:gridSpan w:val="3"/>
          </w:tcPr>
          <w:p w:rsidR="00CB1C3C" w:rsidRDefault="00CB1C3C" w:rsidP="00CB1C3C">
            <w:pPr>
              <w:widowControl w:val="0"/>
              <w:autoSpaceDE w:val="0"/>
              <w:autoSpaceDN w:val="0"/>
              <w:adjustRightInd w:val="0"/>
            </w:pPr>
            <w:r>
              <w:t>ILLINOIS REGISTRATION NO.:</w:t>
            </w:r>
          </w:p>
        </w:tc>
        <w:tc>
          <w:tcPr>
            <w:tcW w:w="2160" w:type="dxa"/>
            <w:gridSpan w:val="2"/>
            <w:tcBorders>
              <w:bottom w:val="single" w:sz="4" w:space="0" w:color="auto"/>
            </w:tcBorders>
          </w:tcPr>
          <w:p w:rsidR="00CB1C3C" w:rsidRDefault="00CB1C3C" w:rsidP="00CB1C3C">
            <w:pPr>
              <w:widowControl w:val="0"/>
              <w:autoSpaceDE w:val="0"/>
              <w:autoSpaceDN w:val="0"/>
              <w:adjustRightInd w:val="0"/>
            </w:pPr>
          </w:p>
        </w:tc>
      </w:tr>
      <w:tr w:rsidR="00CB1C3C">
        <w:tblPrEx>
          <w:tblCellMar>
            <w:top w:w="0" w:type="dxa"/>
            <w:bottom w:w="0" w:type="dxa"/>
          </w:tblCellMar>
        </w:tblPrEx>
        <w:tc>
          <w:tcPr>
            <w:tcW w:w="1680" w:type="dxa"/>
          </w:tcPr>
          <w:p w:rsidR="00CB1C3C" w:rsidRDefault="00CB1C3C" w:rsidP="00CB1C3C">
            <w:pPr>
              <w:widowControl w:val="0"/>
              <w:autoSpaceDE w:val="0"/>
              <w:autoSpaceDN w:val="0"/>
              <w:adjustRightInd w:val="0"/>
            </w:pPr>
          </w:p>
        </w:tc>
        <w:tc>
          <w:tcPr>
            <w:tcW w:w="3840" w:type="dxa"/>
            <w:gridSpan w:val="4"/>
          </w:tcPr>
          <w:p w:rsidR="00CB1C3C" w:rsidRDefault="00CB1C3C" w:rsidP="00CB1C3C">
            <w:pPr>
              <w:widowControl w:val="0"/>
              <w:autoSpaceDE w:val="0"/>
              <w:autoSpaceDN w:val="0"/>
              <w:adjustRightInd w:val="0"/>
            </w:pPr>
          </w:p>
        </w:tc>
        <w:tc>
          <w:tcPr>
            <w:tcW w:w="1920" w:type="dxa"/>
          </w:tcPr>
          <w:p w:rsidR="00CB1C3C" w:rsidRDefault="00CB1C3C" w:rsidP="00CB1C3C">
            <w:pPr>
              <w:widowControl w:val="0"/>
              <w:autoSpaceDE w:val="0"/>
              <w:autoSpaceDN w:val="0"/>
              <w:adjustRightInd w:val="0"/>
            </w:pPr>
          </w:p>
        </w:tc>
      </w:tr>
      <w:tr w:rsidR="00CB1C3C">
        <w:tblPrEx>
          <w:tblCellMar>
            <w:top w:w="0" w:type="dxa"/>
            <w:bottom w:w="0" w:type="dxa"/>
          </w:tblCellMar>
        </w:tblPrEx>
        <w:tc>
          <w:tcPr>
            <w:tcW w:w="1680" w:type="dxa"/>
          </w:tcPr>
          <w:p w:rsidR="00CB1C3C" w:rsidRDefault="00CB1C3C" w:rsidP="00CB1C3C">
            <w:pPr>
              <w:widowControl w:val="0"/>
              <w:autoSpaceDE w:val="0"/>
              <w:autoSpaceDN w:val="0"/>
              <w:adjustRightInd w:val="0"/>
            </w:pPr>
          </w:p>
        </w:tc>
        <w:tc>
          <w:tcPr>
            <w:tcW w:w="807" w:type="dxa"/>
          </w:tcPr>
          <w:p w:rsidR="00CB1C3C" w:rsidRDefault="00CB1C3C" w:rsidP="00CB1C3C">
            <w:pPr>
              <w:widowControl w:val="0"/>
              <w:autoSpaceDE w:val="0"/>
              <w:autoSpaceDN w:val="0"/>
              <w:adjustRightInd w:val="0"/>
            </w:pPr>
            <w:r>
              <w:t>Date:</w:t>
            </w:r>
          </w:p>
        </w:tc>
        <w:tc>
          <w:tcPr>
            <w:tcW w:w="4953" w:type="dxa"/>
            <w:gridSpan w:val="4"/>
            <w:tcBorders>
              <w:bottom w:val="single" w:sz="4" w:space="0" w:color="auto"/>
            </w:tcBorders>
          </w:tcPr>
          <w:p w:rsidR="00CB1C3C" w:rsidRDefault="00CB1C3C" w:rsidP="00CB1C3C">
            <w:pPr>
              <w:widowControl w:val="0"/>
              <w:autoSpaceDE w:val="0"/>
              <w:autoSpaceDN w:val="0"/>
              <w:adjustRightInd w:val="0"/>
            </w:pPr>
          </w:p>
        </w:tc>
      </w:tr>
    </w:tbl>
    <w:p w:rsidR="00CB1C3C" w:rsidRDefault="00CB1C3C" w:rsidP="00CB1C3C">
      <w:pPr>
        <w:widowControl w:val="0"/>
        <w:autoSpaceDE w:val="0"/>
        <w:autoSpaceDN w:val="0"/>
        <w:adjustRightInd w:val="0"/>
        <w:ind w:left="1440" w:hanging="720"/>
      </w:pPr>
    </w:p>
    <w:p w:rsidR="00CB1C3C" w:rsidRDefault="00CB1C3C" w:rsidP="00CB1C3C">
      <w:pPr>
        <w:widowControl w:val="0"/>
        <w:autoSpaceDE w:val="0"/>
        <w:autoSpaceDN w:val="0"/>
        <w:adjustRightInd w:val="0"/>
        <w:ind w:left="1440" w:hanging="720"/>
      </w:pPr>
      <w:r>
        <w:t>d)</w:t>
      </w:r>
      <w:r>
        <w:tab/>
        <w:t xml:space="preserve">The seal of the architect/engineer as required by Section 14 of the Illinois Architecture Practice Act [225 ILCS 305], Section 12 of the Illinois Structural Engineering Licensing Act [225 ILCS 340] and Section 14 of the Illinois Professional Engineering Practice Act [225 ILCS 325] may be provided in lieu of the "Statement of Compliance" required in subsection (c) above. </w:t>
      </w:r>
    </w:p>
    <w:p w:rsidR="00CB1C3C" w:rsidRPr="00935A8C" w:rsidRDefault="00CB1C3C" w:rsidP="00CB1C3C"/>
    <w:sectPr w:rsidR="00CB1C3C" w:rsidRPr="00935A8C" w:rsidSect="00DD10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D10DD"/>
    <w:rsid w:val="004D608D"/>
    <w:rsid w:val="005C3366"/>
    <w:rsid w:val="00766164"/>
    <w:rsid w:val="007C58AB"/>
    <w:rsid w:val="009B49AC"/>
    <w:rsid w:val="00CB1C3C"/>
    <w:rsid w:val="00DD1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400</vt:lpstr>
    </vt:vector>
  </TitlesOfParts>
  <Company>State of Illinois</Company>
  <LinksUpToDate>false</LinksUpToDate>
  <CharactersWithSpaces>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dc:title>
  <dc:subject/>
  <dc:creator>Illinois General Assembly</dc:creator>
  <cp:keywords/>
  <dc:description/>
  <cp:lastModifiedBy>Roberts, John</cp:lastModifiedBy>
  <cp:revision>3</cp:revision>
  <dcterms:created xsi:type="dcterms:W3CDTF">2012-06-21T22:29:00Z</dcterms:created>
  <dcterms:modified xsi:type="dcterms:W3CDTF">2012-06-21T22:29:00Z</dcterms:modified>
</cp:coreProperties>
</file>