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726" w:rsidRDefault="00421726" w:rsidP="00421726">
      <w:pPr>
        <w:widowControl w:val="0"/>
        <w:autoSpaceDE w:val="0"/>
        <w:autoSpaceDN w:val="0"/>
        <w:adjustRightInd w:val="0"/>
      </w:pPr>
    </w:p>
    <w:p w:rsidR="00421726" w:rsidRDefault="00421726" w:rsidP="007F089C">
      <w:pPr>
        <w:widowControl w:val="0"/>
        <w:autoSpaceDE w:val="0"/>
        <w:autoSpaceDN w:val="0"/>
        <w:adjustRightInd w:val="0"/>
        <w:ind w:left="1440" w:hanging="1440"/>
      </w:pPr>
      <w:r>
        <w:rPr>
          <w:b/>
          <w:bCs/>
        </w:rPr>
        <w:t>Section 400.120  Standards Incorporated by Reference</w:t>
      </w:r>
      <w:r>
        <w:t xml:space="preserve"> </w:t>
      </w:r>
    </w:p>
    <w:p w:rsidR="00421726" w:rsidRDefault="00421726" w:rsidP="008D4BFB">
      <w:pPr>
        <w:widowControl w:val="0"/>
        <w:autoSpaceDE w:val="0"/>
        <w:autoSpaceDN w:val="0"/>
        <w:adjustRightInd w:val="0"/>
      </w:pPr>
    </w:p>
    <w:p w:rsidR="00421726" w:rsidRDefault="004266C9" w:rsidP="004266C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entirety of the Code, as adopted by the Capital Development Board pursuant to its rulemaking authority granted by Section 4 of the EBA, is contained in this Part, primarily Appendix A. </w:t>
      </w:r>
    </w:p>
    <w:p w:rsidR="004266C9" w:rsidRDefault="004266C9" w:rsidP="008D4BFB">
      <w:pPr>
        <w:widowControl w:val="0"/>
        <w:autoSpaceDE w:val="0"/>
        <w:autoSpaceDN w:val="0"/>
        <w:adjustRightInd w:val="0"/>
      </w:pPr>
    </w:p>
    <w:p w:rsidR="004266C9" w:rsidRDefault="004266C9" w:rsidP="004266C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Code, together with the EBA and the standards incorporated by reference in subsection (d)</w:t>
      </w:r>
      <w:r w:rsidR="003539ED">
        <w:t>,</w:t>
      </w:r>
      <w:r>
        <w:t xml:space="preserve"> has the force and effect of law in the State of Illinois.</w:t>
      </w:r>
    </w:p>
    <w:p w:rsidR="004266C9" w:rsidRDefault="004266C9" w:rsidP="008D4BFB">
      <w:pPr>
        <w:widowControl w:val="0"/>
        <w:autoSpaceDE w:val="0"/>
        <w:autoSpaceDN w:val="0"/>
        <w:adjustRightInd w:val="0"/>
      </w:pPr>
    </w:p>
    <w:p w:rsidR="004266C9" w:rsidRDefault="004266C9" w:rsidP="004266C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Illinois Attorney General shall have the authority to enforce the Code in accordance with the EBA.</w:t>
      </w:r>
    </w:p>
    <w:p w:rsidR="004266C9" w:rsidRDefault="004266C9" w:rsidP="008D4BFB">
      <w:pPr>
        <w:widowControl w:val="0"/>
        <w:autoSpaceDE w:val="0"/>
        <w:autoSpaceDN w:val="0"/>
        <w:adjustRightInd w:val="0"/>
      </w:pPr>
    </w:p>
    <w:p w:rsidR="004266C9" w:rsidRDefault="004266C9" w:rsidP="004266C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Incorporations by Reference</w:t>
      </w:r>
    </w:p>
    <w:p w:rsidR="004266C9" w:rsidRDefault="004266C9" w:rsidP="008D4BFB">
      <w:pPr>
        <w:widowControl w:val="0"/>
        <w:autoSpaceDE w:val="0"/>
        <w:autoSpaceDN w:val="0"/>
        <w:adjustRightInd w:val="0"/>
      </w:pPr>
    </w:p>
    <w:p w:rsidR="004266C9" w:rsidRPr="004266C9" w:rsidRDefault="004266C9" w:rsidP="004266C9">
      <w:pPr>
        <w:widowControl w:val="0"/>
        <w:autoSpaceDE w:val="0"/>
        <w:autoSpaceDN w:val="0"/>
        <w:adjustRightInd w:val="0"/>
        <w:ind w:left="1440"/>
      </w:pPr>
      <w:r w:rsidRPr="004266C9">
        <w:rPr>
          <w:bCs/>
        </w:rPr>
        <w:t xml:space="preserve">ANSI/BHMA. </w:t>
      </w:r>
      <w:r w:rsidRPr="004266C9">
        <w:t>Copies of the referenced standards may be obtained from the Builders Hardware Manufacturers Association, 355 Lexington Avenue, 17</w:t>
      </w:r>
      <w:r w:rsidRPr="004266C9">
        <w:rPr>
          <w:vertAlign w:val="superscript"/>
        </w:rPr>
        <w:t>th</w:t>
      </w:r>
      <w:r>
        <w:t xml:space="preserve"> floor, New York</w:t>
      </w:r>
      <w:r w:rsidRPr="004266C9">
        <w:t xml:space="preserve"> NY 10017 (www.buildershardware.com).</w:t>
      </w:r>
    </w:p>
    <w:p w:rsidR="004266C9" w:rsidRPr="004266C9" w:rsidRDefault="004266C9" w:rsidP="008D4BFB">
      <w:pPr>
        <w:widowControl w:val="0"/>
        <w:autoSpaceDE w:val="0"/>
        <w:autoSpaceDN w:val="0"/>
        <w:adjustRightInd w:val="0"/>
      </w:pPr>
    </w:p>
    <w:p w:rsidR="004266C9" w:rsidRPr="004266C9" w:rsidRDefault="004266C9" w:rsidP="004266C9">
      <w:pPr>
        <w:widowControl w:val="0"/>
        <w:autoSpaceDE w:val="0"/>
        <w:autoSpaceDN w:val="0"/>
        <w:adjustRightInd w:val="0"/>
        <w:ind w:left="2160"/>
      </w:pPr>
      <w:r w:rsidRPr="004266C9">
        <w:t>ANSI/BHMA A156.10-1999</w:t>
      </w:r>
      <w:r w:rsidR="003539ED">
        <w:t>,</w:t>
      </w:r>
      <w:r w:rsidRPr="004266C9">
        <w:t xml:space="preserve"> American National Standard for Power Operated Pedestrian Doors </w:t>
      </w:r>
    </w:p>
    <w:p w:rsidR="004266C9" w:rsidRPr="004266C9" w:rsidRDefault="004266C9" w:rsidP="008D4BFB">
      <w:pPr>
        <w:widowControl w:val="0"/>
        <w:autoSpaceDE w:val="0"/>
        <w:autoSpaceDN w:val="0"/>
        <w:adjustRightInd w:val="0"/>
      </w:pPr>
    </w:p>
    <w:p w:rsidR="004266C9" w:rsidRPr="004266C9" w:rsidRDefault="004266C9" w:rsidP="004266C9">
      <w:pPr>
        <w:widowControl w:val="0"/>
        <w:autoSpaceDE w:val="0"/>
        <w:autoSpaceDN w:val="0"/>
        <w:adjustRightInd w:val="0"/>
        <w:ind w:left="2160"/>
      </w:pPr>
      <w:r w:rsidRPr="004266C9">
        <w:t>ANSI/BHMA A156.19-2002</w:t>
      </w:r>
      <w:r w:rsidR="003539ED">
        <w:t>,</w:t>
      </w:r>
      <w:r w:rsidRPr="004266C9">
        <w:t xml:space="preserve"> American National Standard for Power Assist and Low Energy Power Operated Doors</w:t>
      </w:r>
    </w:p>
    <w:p w:rsidR="004266C9" w:rsidRPr="004266C9" w:rsidRDefault="004266C9" w:rsidP="008D4BFB">
      <w:pPr>
        <w:widowControl w:val="0"/>
        <w:autoSpaceDE w:val="0"/>
        <w:autoSpaceDN w:val="0"/>
        <w:adjustRightInd w:val="0"/>
      </w:pPr>
    </w:p>
    <w:p w:rsidR="004266C9" w:rsidRPr="004266C9" w:rsidRDefault="004266C9" w:rsidP="004266C9">
      <w:pPr>
        <w:widowControl w:val="0"/>
        <w:autoSpaceDE w:val="0"/>
        <w:autoSpaceDN w:val="0"/>
        <w:adjustRightInd w:val="0"/>
        <w:ind w:left="1440"/>
      </w:pPr>
      <w:r w:rsidRPr="004266C9">
        <w:rPr>
          <w:bCs/>
        </w:rPr>
        <w:t>ASME.</w:t>
      </w:r>
      <w:r w:rsidRPr="004266C9">
        <w:rPr>
          <w:b/>
          <w:bCs/>
        </w:rPr>
        <w:t xml:space="preserve"> </w:t>
      </w:r>
      <w:r w:rsidRPr="004266C9">
        <w:t>Copies of the referenced standards may be obtained from the American Society of Mechanical Engineers, Three Park Avenue, New York</w:t>
      </w:r>
      <w:r w:rsidR="006E186B">
        <w:t xml:space="preserve"> NY</w:t>
      </w:r>
      <w:r w:rsidRPr="004266C9">
        <w:t xml:space="preserve"> 10016 (www.asme.org).</w:t>
      </w:r>
    </w:p>
    <w:p w:rsidR="004266C9" w:rsidRPr="004266C9" w:rsidRDefault="004266C9" w:rsidP="008D4BFB">
      <w:pPr>
        <w:widowControl w:val="0"/>
        <w:autoSpaceDE w:val="0"/>
        <w:autoSpaceDN w:val="0"/>
        <w:adjustRightInd w:val="0"/>
      </w:pPr>
    </w:p>
    <w:p w:rsidR="004266C9" w:rsidRDefault="004266C9" w:rsidP="004266C9">
      <w:pPr>
        <w:widowControl w:val="0"/>
        <w:autoSpaceDE w:val="0"/>
        <w:autoSpaceDN w:val="0"/>
        <w:adjustRightInd w:val="0"/>
        <w:ind w:left="2160"/>
      </w:pPr>
      <w:r w:rsidRPr="004266C9">
        <w:t>ASME A17.1- 2013</w:t>
      </w:r>
      <w:r w:rsidR="003539ED">
        <w:t>,</w:t>
      </w:r>
      <w:r w:rsidRPr="004266C9">
        <w:t xml:space="preserve"> Safety Code for Elevators and Escalators</w:t>
      </w:r>
      <w:r>
        <w:t xml:space="preserve"> </w:t>
      </w:r>
    </w:p>
    <w:p w:rsidR="004266C9" w:rsidRDefault="004266C9" w:rsidP="008D4BFB">
      <w:pPr>
        <w:widowControl w:val="0"/>
        <w:autoSpaceDE w:val="0"/>
        <w:autoSpaceDN w:val="0"/>
        <w:adjustRightInd w:val="0"/>
      </w:pPr>
    </w:p>
    <w:p w:rsidR="004266C9" w:rsidRPr="004266C9" w:rsidRDefault="004266C9" w:rsidP="004266C9">
      <w:pPr>
        <w:widowControl w:val="0"/>
        <w:autoSpaceDE w:val="0"/>
        <w:autoSpaceDN w:val="0"/>
        <w:adjustRightInd w:val="0"/>
        <w:ind w:left="2160"/>
      </w:pPr>
      <w:r w:rsidRPr="004266C9">
        <w:t>ASME A18.1-2011</w:t>
      </w:r>
      <w:r w:rsidR="003539ED">
        <w:t>,</w:t>
      </w:r>
      <w:r w:rsidRPr="004266C9">
        <w:t xml:space="preserve"> Safety Standard for Platform Lifts and Stairway Chairlifts</w:t>
      </w:r>
    </w:p>
    <w:p w:rsidR="004266C9" w:rsidRPr="004266C9" w:rsidRDefault="004266C9" w:rsidP="008D4BFB">
      <w:pPr>
        <w:widowControl w:val="0"/>
        <w:autoSpaceDE w:val="0"/>
        <w:autoSpaceDN w:val="0"/>
        <w:adjustRightInd w:val="0"/>
      </w:pPr>
    </w:p>
    <w:p w:rsidR="004266C9" w:rsidRPr="004266C9" w:rsidRDefault="004266C9" w:rsidP="004266C9">
      <w:pPr>
        <w:widowControl w:val="0"/>
        <w:autoSpaceDE w:val="0"/>
        <w:autoSpaceDN w:val="0"/>
        <w:adjustRightInd w:val="0"/>
        <w:ind w:left="1440"/>
      </w:pPr>
      <w:r w:rsidRPr="004266C9">
        <w:rPr>
          <w:bCs/>
        </w:rPr>
        <w:t>ASTM.</w:t>
      </w:r>
      <w:r w:rsidRPr="004266C9">
        <w:rPr>
          <w:b/>
          <w:bCs/>
        </w:rPr>
        <w:t xml:space="preserve"> </w:t>
      </w:r>
      <w:r w:rsidRPr="004266C9">
        <w:t>Copies of the referenced standards may be obtained from the American Society for Testing and Materials, 100 Bar Harbor Drive, West Conshohocken</w:t>
      </w:r>
      <w:r w:rsidR="006E186B">
        <w:t xml:space="preserve"> PA </w:t>
      </w:r>
      <w:r w:rsidRPr="004266C9">
        <w:t>19428 (www.astm.org).</w:t>
      </w:r>
    </w:p>
    <w:p w:rsidR="004266C9" w:rsidRPr="004266C9" w:rsidRDefault="004266C9" w:rsidP="008D4BFB">
      <w:pPr>
        <w:widowControl w:val="0"/>
        <w:autoSpaceDE w:val="0"/>
        <w:autoSpaceDN w:val="0"/>
        <w:adjustRightInd w:val="0"/>
      </w:pPr>
    </w:p>
    <w:p w:rsidR="004266C9" w:rsidRPr="004266C9" w:rsidRDefault="004266C9" w:rsidP="004266C9">
      <w:pPr>
        <w:widowControl w:val="0"/>
        <w:autoSpaceDE w:val="0"/>
        <w:autoSpaceDN w:val="0"/>
        <w:adjustRightInd w:val="0"/>
        <w:ind w:left="2160"/>
      </w:pPr>
      <w:r w:rsidRPr="004266C9">
        <w:t>ASTM F 1292-13</w:t>
      </w:r>
      <w:r w:rsidR="003539ED">
        <w:t>,</w:t>
      </w:r>
      <w:r w:rsidRPr="004266C9">
        <w:t xml:space="preserve"> Standard Specification for Impact Attenuation of Surfacing Materials within the Use Zone of Playground Equ</w:t>
      </w:r>
      <w:r w:rsidR="003539ED">
        <w:t>ipment</w:t>
      </w:r>
    </w:p>
    <w:p w:rsidR="004266C9" w:rsidRPr="004266C9" w:rsidRDefault="004266C9" w:rsidP="008D4BFB">
      <w:pPr>
        <w:widowControl w:val="0"/>
        <w:autoSpaceDE w:val="0"/>
        <w:autoSpaceDN w:val="0"/>
        <w:adjustRightInd w:val="0"/>
      </w:pPr>
    </w:p>
    <w:p w:rsidR="004266C9" w:rsidRPr="004266C9" w:rsidRDefault="004266C9" w:rsidP="004266C9">
      <w:pPr>
        <w:widowControl w:val="0"/>
        <w:autoSpaceDE w:val="0"/>
        <w:autoSpaceDN w:val="0"/>
        <w:adjustRightInd w:val="0"/>
        <w:ind w:left="2160"/>
      </w:pPr>
      <w:r w:rsidRPr="004266C9">
        <w:t>ASTM F 1487-11</w:t>
      </w:r>
      <w:r w:rsidR="003539ED">
        <w:t>,</w:t>
      </w:r>
      <w:r w:rsidRPr="004266C9">
        <w:t xml:space="preserve"> Standard Consumer Safety Performance Specification for Play</w:t>
      </w:r>
      <w:r w:rsidR="003539ED">
        <w:t>ground Equipment for Public Use</w:t>
      </w:r>
    </w:p>
    <w:p w:rsidR="004266C9" w:rsidRPr="004266C9" w:rsidRDefault="004266C9" w:rsidP="008D4BFB">
      <w:pPr>
        <w:widowControl w:val="0"/>
        <w:autoSpaceDE w:val="0"/>
        <w:autoSpaceDN w:val="0"/>
        <w:adjustRightInd w:val="0"/>
      </w:pPr>
    </w:p>
    <w:p w:rsidR="004266C9" w:rsidRPr="004266C9" w:rsidRDefault="004266C9" w:rsidP="004266C9">
      <w:pPr>
        <w:widowControl w:val="0"/>
        <w:autoSpaceDE w:val="0"/>
        <w:autoSpaceDN w:val="0"/>
        <w:adjustRightInd w:val="0"/>
        <w:ind w:left="2160"/>
      </w:pPr>
      <w:r w:rsidRPr="004266C9">
        <w:t>ASTM F 1951-09b</w:t>
      </w:r>
      <w:r w:rsidR="003539ED">
        <w:t>,</w:t>
      </w:r>
      <w:r w:rsidRPr="004266C9">
        <w:t xml:space="preserve"> Standard Specification for Determination of Accessibility of Surface Systems under and around Playground Equipment</w:t>
      </w:r>
    </w:p>
    <w:p w:rsidR="004266C9" w:rsidRPr="004266C9" w:rsidRDefault="004266C9" w:rsidP="008D4BFB">
      <w:pPr>
        <w:widowControl w:val="0"/>
        <w:autoSpaceDE w:val="0"/>
        <w:autoSpaceDN w:val="0"/>
        <w:adjustRightInd w:val="0"/>
      </w:pPr>
    </w:p>
    <w:p w:rsidR="004266C9" w:rsidRPr="004266C9" w:rsidRDefault="004266C9" w:rsidP="004266C9">
      <w:pPr>
        <w:widowControl w:val="0"/>
        <w:autoSpaceDE w:val="0"/>
        <w:autoSpaceDN w:val="0"/>
        <w:adjustRightInd w:val="0"/>
        <w:ind w:left="1440"/>
      </w:pPr>
      <w:r w:rsidRPr="004266C9">
        <w:rPr>
          <w:bCs/>
        </w:rPr>
        <w:t>ICC/IBC.</w:t>
      </w:r>
      <w:r w:rsidRPr="004266C9">
        <w:t xml:space="preserve"> Copies of the referenced standard may be obtained from the International Code Council, 4051 Flossmoor Road</w:t>
      </w:r>
      <w:r w:rsidR="006E186B">
        <w:t>,</w:t>
      </w:r>
      <w:r w:rsidRPr="004266C9">
        <w:t xml:space="preserve"> Country Club Hills IL 60478</w:t>
      </w:r>
      <w:r w:rsidRPr="004266C9" w:rsidDel="00282A57">
        <w:t xml:space="preserve"> </w:t>
      </w:r>
      <w:r w:rsidRPr="004266C9">
        <w:t>(</w:t>
      </w:r>
      <w:r w:rsidRPr="006E186B">
        <w:t>www.iccsafe.org</w:t>
      </w:r>
      <w:r w:rsidRPr="004266C9">
        <w:t>).</w:t>
      </w:r>
    </w:p>
    <w:p w:rsidR="004266C9" w:rsidRPr="004266C9" w:rsidRDefault="004266C9" w:rsidP="008D4BFB">
      <w:pPr>
        <w:widowControl w:val="0"/>
        <w:autoSpaceDE w:val="0"/>
        <w:autoSpaceDN w:val="0"/>
        <w:adjustRightInd w:val="0"/>
      </w:pPr>
    </w:p>
    <w:p w:rsidR="004266C9" w:rsidRPr="006E186B" w:rsidRDefault="004266C9" w:rsidP="006E186B">
      <w:pPr>
        <w:widowControl w:val="0"/>
        <w:autoSpaceDE w:val="0"/>
        <w:autoSpaceDN w:val="0"/>
        <w:adjustRightInd w:val="0"/>
        <w:ind w:left="1440" w:firstLine="720"/>
      </w:pPr>
      <w:r w:rsidRPr="006E186B">
        <w:t>International Building Code, 2015 Edition</w:t>
      </w:r>
    </w:p>
    <w:p w:rsidR="004266C9" w:rsidRPr="006E186B" w:rsidRDefault="004266C9" w:rsidP="008D4BFB">
      <w:pPr>
        <w:widowControl w:val="0"/>
        <w:autoSpaceDE w:val="0"/>
        <w:autoSpaceDN w:val="0"/>
        <w:adjustRightInd w:val="0"/>
      </w:pPr>
    </w:p>
    <w:p w:rsidR="004266C9" w:rsidRPr="004266C9" w:rsidRDefault="004266C9" w:rsidP="004266C9">
      <w:pPr>
        <w:widowControl w:val="0"/>
        <w:autoSpaceDE w:val="0"/>
        <w:autoSpaceDN w:val="0"/>
        <w:adjustRightInd w:val="0"/>
        <w:ind w:left="1440"/>
      </w:pPr>
      <w:r w:rsidRPr="006E186B">
        <w:rPr>
          <w:bCs/>
        </w:rPr>
        <w:t>NFPA.</w:t>
      </w:r>
      <w:r w:rsidRPr="004266C9">
        <w:rPr>
          <w:b/>
          <w:bCs/>
        </w:rPr>
        <w:t xml:space="preserve"> </w:t>
      </w:r>
      <w:r w:rsidRPr="004266C9">
        <w:t>Copies of the referenced standards may be obtained from the National Fire Protection Association, 1 Batterymarch Park, Quincy</w:t>
      </w:r>
      <w:r w:rsidR="006E186B">
        <w:t xml:space="preserve"> MA</w:t>
      </w:r>
      <w:r w:rsidRPr="004266C9">
        <w:t xml:space="preserve"> 02169-7471, (</w:t>
      </w:r>
      <w:r w:rsidRPr="006E186B">
        <w:t>www.nfpa.org</w:t>
      </w:r>
      <w:r w:rsidRPr="004266C9">
        <w:t>).</w:t>
      </w:r>
    </w:p>
    <w:p w:rsidR="004266C9" w:rsidRPr="004266C9" w:rsidRDefault="004266C9" w:rsidP="008D4BFB">
      <w:pPr>
        <w:widowControl w:val="0"/>
        <w:autoSpaceDE w:val="0"/>
        <w:autoSpaceDN w:val="0"/>
        <w:adjustRightInd w:val="0"/>
      </w:pPr>
    </w:p>
    <w:p w:rsidR="004266C9" w:rsidRPr="006E186B" w:rsidRDefault="004266C9" w:rsidP="006E186B">
      <w:pPr>
        <w:widowControl w:val="0"/>
        <w:autoSpaceDE w:val="0"/>
        <w:autoSpaceDN w:val="0"/>
        <w:adjustRightInd w:val="0"/>
        <w:ind w:left="2160"/>
      </w:pPr>
      <w:r w:rsidRPr="006E186B">
        <w:t>NFPA 72</w:t>
      </w:r>
      <w:r w:rsidR="003539ED">
        <w:t>,</w:t>
      </w:r>
      <w:r w:rsidRPr="006E186B">
        <w:t xml:space="preserve"> National Fire Alarm Code, 2013 Edition</w:t>
      </w:r>
    </w:p>
    <w:p w:rsidR="004266C9" w:rsidRPr="006E186B" w:rsidRDefault="004266C9" w:rsidP="008D4BFB">
      <w:pPr>
        <w:widowControl w:val="0"/>
        <w:autoSpaceDE w:val="0"/>
        <w:autoSpaceDN w:val="0"/>
        <w:adjustRightInd w:val="0"/>
      </w:pPr>
    </w:p>
    <w:p w:rsidR="004266C9" w:rsidRPr="006E186B" w:rsidRDefault="004266C9" w:rsidP="004266C9">
      <w:pPr>
        <w:widowControl w:val="0"/>
        <w:autoSpaceDE w:val="0"/>
        <w:autoSpaceDN w:val="0"/>
        <w:adjustRightInd w:val="0"/>
        <w:ind w:left="1440"/>
        <w:rPr>
          <w:iCs/>
        </w:rPr>
      </w:pPr>
      <w:r w:rsidRPr="006E186B">
        <w:t>National Park Service, U.S. Department of the Interior.</w:t>
      </w:r>
      <w:r w:rsidRPr="006E186B">
        <w:rPr>
          <w:b/>
        </w:rPr>
        <w:t xml:space="preserve"> </w:t>
      </w:r>
      <w:r w:rsidRPr="006E186B">
        <w:rPr>
          <w:iCs/>
        </w:rPr>
        <w:t xml:space="preserve">Copies of the referenced standards may be obtained from the </w:t>
      </w:r>
      <w:r w:rsidR="006E186B" w:rsidRPr="006E186B">
        <w:rPr>
          <w:iCs/>
        </w:rPr>
        <w:t>www.nps.gov/tps/standards/</w:t>
      </w:r>
      <w:r w:rsidR="006E186B">
        <w:rPr>
          <w:iCs/>
        </w:rPr>
        <w:t xml:space="preserve"> </w:t>
      </w:r>
      <w:r w:rsidRPr="006E186B">
        <w:rPr>
          <w:iCs/>
        </w:rPr>
        <w:t xml:space="preserve">rehabilitation.htm or at your local library.  It is also available from the Illinois </w:t>
      </w:r>
      <w:r w:rsidR="006E186B">
        <w:rPr>
          <w:iCs/>
        </w:rPr>
        <w:t>Department of Natural Resources-</w:t>
      </w:r>
      <w:r w:rsidR="004C02DB">
        <w:rPr>
          <w:iCs/>
        </w:rPr>
        <w:t>Office of Land Management-</w:t>
      </w:r>
      <w:r w:rsidRPr="004C02DB">
        <w:rPr>
          <w:iCs/>
        </w:rPr>
        <w:t>Historic P</w:t>
      </w:r>
      <w:r w:rsidRPr="006E186B">
        <w:rPr>
          <w:iCs/>
        </w:rPr>
        <w:t>reservation</w:t>
      </w:r>
      <w:r w:rsidR="004C02DB">
        <w:rPr>
          <w:iCs/>
        </w:rPr>
        <w:t xml:space="preserve"> Division, One Natural Resources Way, Springfield IL 62702, </w:t>
      </w:r>
      <w:r w:rsidR="004C02DB" w:rsidRPr="004C02DB">
        <w:rPr>
          <w:iCs/>
        </w:rPr>
        <w:t>www.</w:t>
      </w:r>
      <w:r w:rsidR="004C02DB">
        <w:rPr>
          <w:iCs/>
        </w:rPr>
        <w:t>dnr.illinois.gov.</w:t>
      </w:r>
      <w:r w:rsidRPr="006E186B">
        <w:rPr>
          <w:iCs/>
        </w:rPr>
        <w:t xml:space="preserve"> </w:t>
      </w:r>
    </w:p>
    <w:p w:rsidR="004266C9" w:rsidRPr="004266C9" w:rsidRDefault="004266C9" w:rsidP="008D4BFB">
      <w:pPr>
        <w:widowControl w:val="0"/>
        <w:autoSpaceDE w:val="0"/>
        <w:autoSpaceDN w:val="0"/>
        <w:adjustRightInd w:val="0"/>
        <w:rPr>
          <w:i/>
          <w:iCs/>
        </w:rPr>
      </w:pPr>
    </w:p>
    <w:p w:rsidR="004266C9" w:rsidRPr="006E186B" w:rsidRDefault="004266C9" w:rsidP="006E186B">
      <w:pPr>
        <w:widowControl w:val="0"/>
        <w:autoSpaceDE w:val="0"/>
        <w:autoSpaceDN w:val="0"/>
        <w:adjustRightInd w:val="0"/>
        <w:ind w:left="2160"/>
        <w:rPr>
          <w:b/>
        </w:rPr>
      </w:pPr>
      <w:r w:rsidRPr="006E186B">
        <w:rPr>
          <w:iCs/>
        </w:rPr>
        <w:t>Secretary of the Interior's Standards for Rehabilitation and Guidelines for Re</w:t>
      </w:r>
      <w:r w:rsidR="006E186B">
        <w:rPr>
          <w:iCs/>
        </w:rPr>
        <w:t>habilitating Historic Buildings</w:t>
      </w:r>
      <w:r w:rsidRPr="006E186B">
        <w:rPr>
          <w:iCs/>
        </w:rPr>
        <w:t xml:space="preserve"> (Revised 1992)</w:t>
      </w:r>
    </w:p>
    <w:p w:rsidR="004266C9" w:rsidRDefault="004266C9" w:rsidP="008D4B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186B" w:rsidRPr="006E186B" w:rsidRDefault="006E186B" w:rsidP="006E186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Materials incorporated by reference in this Section are incorporated as of the date specified and include no further amendments or editions.</w:t>
      </w:r>
    </w:p>
    <w:sectPr w:rsidR="006E186B" w:rsidRPr="006E186B" w:rsidSect="002178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DF2" w:rsidRDefault="003B4DF2">
      <w:r>
        <w:separator/>
      </w:r>
    </w:p>
  </w:endnote>
  <w:endnote w:type="continuationSeparator" w:id="0">
    <w:p w:rsidR="003B4DF2" w:rsidRDefault="003B4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DF2" w:rsidRDefault="003B4DF2">
      <w:r>
        <w:separator/>
      </w:r>
    </w:p>
  </w:footnote>
  <w:footnote w:type="continuationSeparator" w:id="0">
    <w:p w:rsidR="003B4DF2" w:rsidRDefault="003B4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F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39ED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4DF2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726"/>
    <w:rsid w:val="004218A0"/>
    <w:rsid w:val="00425923"/>
    <w:rsid w:val="004266C9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02DB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86B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089C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4BFB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8B2A85-E19C-470F-8340-47895727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72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unhideWhenUsed/>
    <w:rsid w:val="004266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400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7</cp:revision>
  <dcterms:created xsi:type="dcterms:W3CDTF">2017-08-29T21:49:00Z</dcterms:created>
  <dcterms:modified xsi:type="dcterms:W3CDTF">2018-11-05T16:40:00Z</dcterms:modified>
</cp:coreProperties>
</file>