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D" w:rsidRDefault="00B25B0D" w:rsidP="00B25B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5B0D" w:rsidRDefault="00B25B0D" w:rsidP="00B25B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100.130  Waiver</w:t>
      </w:r>
      <w:r>
        <w:t xml:space="preserve"> </w:t>
      </w:r>
    </w:p>
    <w:p w:rsidR="00B25B0D" w:rsidRDefault="00B25B0D" w:rsidP="00B25B0D">
      <w:pPr>
        <w:widowControl w:val="0"/>
        <w:autoSpaceDE w:val="0"/>
        <w:autoSpaceDN w:val="0"/>
        <w:adjustRightInd w:val="0"/>
      </w:pPr>
    </w:p>
    <w:p w:rsidR="00B25B0D" w:rsidRDefault="00B25B0D" w:rsidP="00B25B0D">
      <w:pPr>
        <w:widowControl w:val="0"/>
        <w:autoSpaceDE w:val="0"/>
        <w:autoSpaceDN w:val="0"/>
        <w:adjustRightInd w:val="0"/>
      </w:pPr>
      <w:r>
        <w:t xml:space="preserve">Compliance with any provisions of this Part may be waived or altered by </w:t>
      </w:r>
      <w:r w:rsidR="00CF2BF9">
        <w:t xml:space="preserve">agreement of all parties by </w:t>
      </w:r>
      <w:r>
        <w:t xml:space="preserve">written stipulation </w:t>
      </w:r>
      <w:r w:rsidR="00CF2BF9">
        <w:t>or a stipulation on the record taken by a court reporter</w:t>
      </w:r>
      <w:r>
        <w:t xml:space="preserve">.  The parties shall, to the greatest extent possible, exercise good faith efforts to agree to utilize informal procedures to promote speedy, economical resolution. </w:t>
      </w:r>
    </w:p>
    <w:p w:rsidR="00CF2BF9" w:rsidRDefault="00CF2BF9" w:rsidP="00B25B0D">
      <w:pPr>
        <w:widowControl w:val="0"/>
        <w:autoSpaceDE w:val="0"/>
        <w:autoSpaceDN w:val="0"/>
        <w:adjustRightInd w:val="0"/>
      </w:pPr>
    </w:p>
    <w:p w:rsidR="00CF2BF9" w:rsidRPr="00D55B37" w:rsidRDefault="00CF2BF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46A42">
        <w:t>9</w:t>
      </w:r>
      <w:r>
        <w:t xml:space="preserve"> I</w:t>
      </w:r>
      <w:r w:rsidRPr="00D55B37">
        <w:t xml:space="preserve">ll. Reg. </w:t>
      </w:r>
      <w:r w:rsidR="00531971">
        <w:t>765</w:t>
      </w:r>
      <w:r w:rsidRPr="00D55B37">
        <w:t xml:space="preserve">, effective </w:t>
      </w:r>
      <w:r w:rsidR="00531971">
        <w:t>January 1, 2005</w:t>
      </w:r>
      <w:r w:rsidRPr="00D55B37">
        <w:t>)</w:t>
      </w:r>
    </w:p>
    <w:sectPr w:rsidR="00CF2BF9" w:rsidRPr="00D55B37" w:rsidSect="00B25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B0D"/>
    <w:rsid w:val="00042B74"/>
    <w:rsid w:val="00531971"/>
    <w:rsid w:val="005C3366"/>
    <w:rsid w:val="00744BFE"/>
    <w:rsid w:val="008A0F2E"/>
    <w:rsid w:val="00AE0B6B"/>
    <w:rsid w:val="00B25B0D"/>
    <w:rsid w:val="00B7565F"/>
    <w:rsid w:val="00CF2BF9"/>
    <w:rsid w:val="00D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