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28DC" w14:textId="77777777" w:rsidR="003C74F4" w:rsidRPr="00C7076F" w:rsidRDefault="003C74F4" w:rsidP="00C7076F"/>
    <w:p w14:paraId="2AFE3C17" w14:textId="77777777" w:rsidR="003C74F4" w:rsidRPr="00C7076F" w:rsidRDefault="003C74F4" w:rsidP="00C7076F">
      <w:pPr>
        <w:rPr>
          <w:b/>
        </w:rPr>
      </w:pPr>
      <w:r w:rsidRPr="00C7076F">
        <w:rPr>
          <w:b/>
        </w:rPr>
        <w:t>Section 44.150  Post</w:t>
      </w:r>
      <w:r w:rsidR="008D217D">
        <w:rPr>
          <w:b/>
        </w:rPr>
        <w:t>-</w:t>
      </w:r>
      <w:r w:rsidRPr="00C7076F">
        <w:rPr>
          <w:b/>
        </w:rPr>
        <w:t>Award Monitoring</w:t>
      </w:r>
    </w:p>
    <w:p w14:paraId="765412B9" w14:textId="77777777" w:rsidR="003C74F4" w:rsidRPr="00C7076F" w:rsidRDefault="003C74F4" w:rsidP="00C7076F"/>
    <w:p w14:paraId="125F3148" w14:textId="77777777" w:rsidR="003C74F4" w:rsidRPr="00C7076F" w:rsidRDefault="003C74F4" w:rsidP="00C7076F">
      <w:pPr>
        <w:ind w:left="1440" w:hanging="720"/>
      </w:pPr>
      <w:r w:rsidRPr="00C7076F">
        <w:t>a)</w:t>
      </w:r>
      <w:r w:rsidRPr="00C7076F">
        <w:tab/>
        <w:t xml:space="preserve">The </w:t>
      </w:r>
      <w:r w:rsidR="008D217D">
        <w:t>grant</w:t>
      </w:r>
      <w:r w:rsidRPr="00C7076F">
        <w:t xml:space="preserve"> recipient must submit performance and financial progress reports to the Department and the Board as outlined in the </w:t>
      </w:r>
      <w:r w:rsidR="008D217D">
        <w:t>grant</w:t>
      </w:r>
      <w:r w:rsidRPr="00C7076F">
        <w:t xml:space="preserve"> agreement.</w:t>
      </w:r>
    </w:p>
    <w:p w14:paraId="68F24430" w14:textId="77777777" w:rsidR="003C74F4" w:rsidRPr="00C7076F" w:rsidRDefault="003C74F4" w:rsidP="00043E34"/>
    <w:p w14:paraId="312EC5A6" w14:textId="77777777" w:rsidR="003C74F4" w:rsidRPr="00C7076F" w:rsidRDefault="003C74F4" w:rsidP="00C7076F">
      <w:pPr>
        <w:ind w:left="1440" w:hanging="720"/>
      </w:pPr>
      <w:r w:rsidRPr="00C7076F">
        <w:t>b)</w:t>
      </w:r>
      <w:r w:rsidRPr="00C7076F">
        <w:tab/>
      </w:r>
      <w:r w:rsidR="00F904BF" w:rsidRPr="00C7076F">
        <w:t xml:space="preserve">The Department and the Board may assist each </w:t>
      </w:r>
      <w:r w:rsidR="00F904BF">
        <w:t>grant</w:t>
      </w:r>
      <w:r w:rsidR="00F904BF" w:rsidRPr="00C7076F">
        <w:t xml:space="preserve"> recipient in meeting the goals and objectives stated in the original </w:t>
      </w:r>
      <w:r w:rsidR="00F904BF">
        <w:t>grant</w:t>
      </w:r>
      <w:r w:rsidR="00F904BF" w:rsidRPr="00C7076F">
        <w:t xml:space="preserve"> proposal submitted by the recipient and may </w:t>
      </w:r>
      <w:r w:rsidR="00F904BF">
        <w:t>provide technical assistance and guidance regarding the use of grant funds in compliance with applicable laws.</w:t>
      </w:r>
    </w:p>
    <w:p w14:paraId="6A612D78" w14:textId="77777777" w:rsidR="003C74F4" w:rsidRPr="00C7076F" w:rsidRDefault="003C74F4" w:rsidP="00043E34"/>
    <w:p w14:paraId="2D1A4F54" w14:textId="77777777" w:rsidR="003C74F4" w:rsidRPr="00C7076F" w:rsidRDefault="003C74F4" w:rsidP="00C7076F">
      <w:pPr>
        <w:ind w:left="1440" w:hanging="720"/>
      </w:pPr>
      <w:r w:rsidRPr="00C7076F">
        <w:t>c)</w:t>
      </w:r>
      <w:r w:rsidRPr="00C7076F">
        <w:tab/>
      </w:r>
      <w:r w:rsidR="00233145">
        <w:t>Performance and financial progress report d</w:t>
      </w:r>
      <w:r w:rsidRPr="00C7076F">
        <w:t xml:space="preserve">eadlines may be extended at the discretion of the Department and the Board only in extraordinary circumstances not in control of the </w:t>
      </w:r>
      <w:r w:rsidR="008D217D">
        <w:t>grant</w:t>
      </w:r>
      <w:r w:rsidRPr="00C7076F">
        <w:t xml:space="preserve"> recipient.</w:t>
      </w:r>
    </w:p>
    <w:p w14:paraId="65621138" w14:textId="77777777" w:rsidR="003C74F4" w:rsidRPr="00C7076F" w:rsidRDefault="003C74F4" w:rsidP="00043E34"/>
    <w:p w14:paraId="7E3B8B06" w14:textId="77777777" w:rsidR="003C74F4" w:rsidRPr="00C7076F" w:rsidRDefault="003C74F4" w:rsidP="00C7076F">
      <w:pPr>
        <w:ind w:left="1440" w:hanging="720"/>
      </w:pPr>
      <w:r w:rsidRPr="00C7076F">
        <w:t>d)</w:t>
      </w:r>
      <w:r w:rsidRPr="00C7076F">
        <w:tab/>
        <w:t>Actual use of capital dollars awarded will be reported to th</w:t>
      </w:r>
      <w:r w:rsidR="00233145">
        <w:t>e Department and the Board at least</w:t>
      </w:r>
      <w:r w:rsidRPr="00C7076F">
        <w:t xml:space="preserve"> quarterly</w:t>
      </w:r>
      <w:r w:rsidR="00233145">
        <w:t>,</w:t>
      </w:r>
      <w:r w:rsidRPr="00C7076F">
        <w:t xml:space="preserve"> unless more frequent reporting is required by the </w:t>
      </w:r>
      <w:r w:rsidR="008D217D">
        <w:t>grant</w:t>
      </w:r>
      <w:r w:rsidRPr="00C7076F">
        <w:t xml:space="preserve"> agreement.</w:t>
      </w:r>
    </w:p>
    <w:sectPr w:rsidR="003C74F4" w:rsidRPr="00C7076F" w:rsidSect="00F528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86E"/>
    <w:rsid w:val="000275DD"/>
    <w:rsid w:val="00043E34"/>
    <w:rsid w:val="00233145"/>
    <w:rsid w:val="003C74F4"/>
    <w:rsid w:val="005C3366"/>
    <w:rsid w:val="00633172"/>
    <w:rsid w:val="008D217D"/>
    <w:rsid w:val="00A0453D"/>
    <w:rsid w:val="00B65DFC"/>
    <w:rsid w:val="00C7076F"/>
    <w:rsid w:val="00F5286E"/>
    <w:rsid w:val="00F533B8"/>
    <w:rsid w:val="00F9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943362"/>
  <w15:docId w15:val="{DBD2A2A6-91A9-48F2-A07B-F5C9336C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C74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</vt:lpstr>
    </vt:vector>
  </TitlesOfParts>
  <Company>State of Illinois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</dc:title>
  <dc:subject/>
  <dc:creator>Illinois General Assembly</dc:creator>
  <cp:keywords/>
  <dc:description/>
  <cp:lastModifiedBy>Shipley, Melissa A.</cp:lastModifiedBy>
  <cp:revision>11</cp:revision>
  <dcterms:created xsi:type="dcterms:W3CDTF">2012-06-21T22:25:00Z</dcterms:created>
  <dcterms:modified xsi:type="dcterms:W3CDTF">2022-07-28T19:39:00Z</dcterms:modified>
</cp:coreProperties>
</file>