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28265" w14:textId="77777777" w:rsidR="00AF7C41" w:rsidRPr="00F2048F" w:rsidRDefault="00AF7C41" w:rsidP="00F2048F"/>
    <w:p w14:paraId="3D412A3E" w14:textId="77777777" w:rsidR="00AF7C41" w:rsidRPr="00F2048F" w:rsidRDefault="00AF7C41" w:rsidP="00F2048F">
      <w:pPr>
        <w:rPr>
          <w:b/>
        </w:rPr>
      </w:pPr>
      <w:r w:rsidRPr="00F2048F">
        <w:rPr>
          <w:b/>
        </w:rPr>
        <w:t>Section 44.125  Program Standards for Determination of Priority Needs</w:t>
      </w:r>
    </w:p>
    <w:p w14:paraId="07FE664B" w14:textId="77777777" w:rsidR="00AF7C41" w:rsidRPr="00F2048F" w:rsidRDefault="00AF7C41" w:rsidP="00F2048F"/>
    <w:p w14:paraId="45A6EF96" w14:textId="77777777" w:rsidR="00AF7C41" w:rsidRPr="00F2048F" w:rsidRDefault="00AF7C41" w:rsidP="00F2048F">
      <w:pPr>
        <w:ind w:left="1440" w:hanging="720"/>
      </w:pPr>
      <w:r w:rsidRPr="00F2048F">
        <w:t>a)</w:t>
      </w:r>
      <w:r w:rsidRPr="00F2048F">
        <w:tab/>
        <w:t xml:space="preserve">At least 20% of funds </w:t>
      </w:r>
      <w:r w:rsidR="000C5097">
        <w:t>awarded</w:t>
      </w:r>
      <w:r w:rsidRPr="00F2048F">
        <w:t xml:space="preserve"> for the Capital Program shall be awarded to Projects involving one or more Safety Net Hospitals as defined by 305 ILCS 5/5-5e.1.</w:t>
      </w:r>
    </w:p>
    <w:p w14:paraId="30422B01" w14:textId="77777777" w:rsidR="00AF7C41" w:rsidRPr="00F2048F" w:rsidRDefault="00AF7C41" w:rsidP="00FA265E"/>
    <w:p w14:paraId="75789336" w14:textId="77777777" w:rsidR="00AF7C41" w:rsidRPr="00F2048F" w:rsidRDefault="00AF7C41" w:rsidP="00F2048F">
      <w:pPr>
        <w:ind w:left="1440" w:hanging="720"/>
      </w:pPr>
      <w:r w:rsidRPr="00F2048F">
        <w:t>b)</w:t>
      </w:r>
      <w:r w:rsidRPr="00F2048F">
        <w:tab/>
      </w:r>
      <w:bookmarkStart w:id="0" w:name="_Hlk86060935"/>
      <w:r w:rsidR="00A94AE9" w:rsidRPr="00F2048F">
        <w:t>Priority consideration shall be given to Critical Access Hospitals</w:t>
      </w:r>
      <w:r w:rsidR="00A94AE9">
        <w:t>, which are Illinois hospitals designated as a critical care hospital by the Department of Public Health in accordance with 42 CFR 485, Subpart F;</w:t>
      </w:r>
      <w:r w:rsidR="00A94AE9" w:rsidRPr="00F2048F">
        <w:t xml:space="preserve"> communities that experience significant health disparities aggravated by social determinants of health and insufficient health resources</w:t>
      </w:r>
      <w:r w:rsidR="008C4A7A" w:rsidRPr="008C4A7A">
        <w:t xml:space="preserve"> </w:t>
      </w:r>
      <w:r w:rsidR="008C4A7A">
        <w:t>determined by the social vulnerability index published by the Centers for Disease Control and Prevention</w:t>
      </w:r>
      <w:r w:rsidR="00A94AE9">
        <w:t xml:space="preserve">; and </w:t>
      </w:r>
      <w:r w:rsidR="00A94AE9" w:rsidRPr="003C3AC0">
        <w:t xml:space="preserve">applicants involved in the Services Program pursuant to Section 14-12(d-5) of the </w:t>
      </w:r>
      <w:r w:rsidR="008C4A7A">
        <w:t xml:space="preserve">Illinois </w:t>
      </w:r>
      <w:r w:rsidR="00A94AE9" w:rsidRPr="003C3AC0">
        <w:t>Public Aid Code</w:t>
      </w:r>
      <w:r w:rsidR="00A94AE9" w:rsidRPr="00F2048F">
        <w:t>.</w:t>
      </w:r>
      <w:bookmarkEnd w:id="0"/>
    </w:p>
    <w:sectPr w:rsidR="00AF7C41" w:rsidRPr="00F2048F" w:rsidSect="00537F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F6E"/>
    <w:rsid w:val="000C5097"/>
    <w:rsid w:val="001F4D65"/>
    <w:rsid w:val="004E474B"/>
    <w:rsid w:val="00537F6E"/>
    <w:rsid w:val="005C3366"/>
    <w:rsid w:val="006147B7"/>
    <w:rsid w:val="00870EBB"/>
    <w:rsid w:val="008C4A7A"/>
    <w:rsid w:val="00A94AE9"/>
    <w:rsid w:val="00AF7C41"/>
    <w:rsid w:val="00CA1273"/>
    <w:rsid w:val="00F2048F"/>
    <w:rsid w:val="00FA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DCC258"/>
  <w15:docId w15:val="{4C842ADC-80A4-47DF-A3AD-5EB1926E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F7C4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</vt:lpstr>
    </vt:vector>
  </TitlesOfParts>
  <Company>State of Illinois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</dc:title>
  <dc:subject/>
  <dc:creator>Illinois General Assembly</dc:creator>
  <cp:keywords/>
  <dc:description/>
  <cp:lastModifiedBy>Shipley, Melissa A.</cp:lastModifiedBy>
  <cp:revision>11</cp:revision>
  <dcterms:created xsi:type="dcterms:W3CDTF">2012-06-21T22:25:00Z</dcterms:created>
  <dcterms:modified xsi:type="dcterms:W3CDTF">2022-07-28T19:38:00Z</dcterms:modified>
</cp:coreProperties>
</file>