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4D" w:rsidRPr="00A75FF9" w:rsidRDefault="00AE0B4D" w:rsidP="00A75FF9">
      <w:pPr>
        <w:rPr>
          <w:rFonts w:eastAsiaTheme="minorHAnsi"/>
        </w:rPr>
      </w:pPr>
      <w:r w:rsidRPr="00A75FF9">
        <w:rPr>
          <w:rFonts w:eastAsiaTheme="minorHAnsi"/>
        </w:rPr>
        <w:t>Section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44.100</w:t>
      </w:r>
      <w:r w:rsidRPr="00A75FF9">
        <w:rPr>
          <w:rFonts w:eastAsiaTheme="minorHAnsi"/>
        </w:rPr>
        <w:tab/>
        <w:t>Program Description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44.105</w:t>
      </w:r>
      <w:r w:rsidRPr="00A75FF9">
        <w:rPr>
          <w:rFonts w:eastAsiaTheme="minorHAnsi"/>
        </w:rPr>
        <w:tab/>
        <w:t>Definitions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44.110</w:t>
      </w:r>
      <w:r w:rsidRPr="00A75FF9">
        <w:rPr>
          <w:rFonts w:eastAsiaTheme="minorHAnsi"/>
        </w:rPr>
        <w:tab/>
        <w:t>Applicable Law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44.115</w:t>
      </w:r>
      <w:r w:rsidRPr="00A75FF9">
        <w:rPr>
          <w:rFonts w:eastAsiaTheme="minorHAnsi"/>
        </w:rPr>
        <w:tab/>
        <w:t>Grantee Eligibility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44.120</w:t>
      </w:r>
      <w:r w:rsidRPr="00A75FF9">
        <w:rPr>
          <w:rFonts w:eastAsiaTheme="minorHAnsi"/>
        </w:rPr>
        <w:tab/>
      </w:r>
      <w:r w:rsidR="00705C02">
        <w:rPr>
          <w:rFonts w:eastAsiaTheme="minorHAnsi"/>
        </w:rPr>
        <w:t>Project Eligibility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44.125</w:t>
      </w:r>
      <w:r w:rsidRPr="00A75FF9">
        <w:rPr>
          <w:rFonts w:eastAsiaTheme="minorHAnsi"/>
        </w:rPr>
        <w:tab/>
        <w:t>Program Standards for Determination of Priority Needs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44.130</w:t>
      </w:r>
      <w:r w:rsidRPr="00A75FF9">
        <w:rPr>
          <w:rFonts w:eastAsiaTheme="minorHAnsi"/>
        </w:rPr>
        <w:tab/>
        <w:t>Application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44.135</w:t>
      </w:r>
      <w:r w:rsidRPr="00A75FF9">
        <w:rPr>
          <w:rFonts w:eastAsiaTheme="minorHAnsi"/>
        </w:rPr>
        <w:tab/>
        <w:t>Merit Based Review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44.140</w:t>
      </w:r>
      <w:r w:rsidRPr="00A75FF9">
        <w:rPr>
          <w:rFonts w:eastAsiaTheme="minorHAnsi"/>
        </w:rPr>
        <w:tab/>
        <w:t>Award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44.145</w:t>
      </w:r>
      <w:r w:rsidRPr="00A75FF9">
        <w:rPr>
          <w:rFonts w:eastAsiaTheme="minorHAnsi"/>
        </w:rPr>
        <w:tab/>
        <w:t>Use of Funds</w:t>
      </w:r>
    </w:p>
    <w:p w:rsidR="00AE0B4D" w:rsidRPr="00A75FF9" w:rsidRDefault="00AE0B4D" w:rsidP="00705C02">
      <w:pPr>
        <w:ind w:left="1440" w:hanging="1440"/>
        <w:rPr>
          <w:rFonts w:eastAsiaTheme="minorHAnsi"/>
        </w:rPr>
      </w:pPr>
      <w:r w:rsidRPr="00A75FF9">
        <w:rPr>
          <w:rFonts w:eastAsiaTheme="minorHAnsi"/>
        </w:rPr>
        <w:t>44.150</w:t>
      </w:r>
      <w:r w:rsidRPr="00A75FF9">
        <w:rPr>
          <w:rFonts w:eastAsiaTheme="minorHAnsi"/>
        </w:rPr>
        <w:tab/>
      </w:r>
      <w:r w:rsidR="002C7ECD">
        <w:rPr>
          <w:rFonts w:eastAsiaTheme="minorHAnsi"/>
        </w:rPr>
        <w:t>Post-</w:t>
      </w:r>
      <w:r w:rsidRPr="00A75FF9">
        <w:rPr>
          <w:rFonts w:eastAsiaTheme="minorHAnsi"/>
        </w:rPr>
        <w:t>Award Monitoring</w:t>
      </w:r>
    </w:p>
    <w:p w:rsidR="009B4DFC" w:rsidRPr="00A75FF9" w:rsidRDefault="00AE0B4D" w:rsidP="00705C02">
      <w:pPr>
        <w:ind w:left="1440" w:hanging="1440"/>
      </w:pPr>
      <w:r w:rsidRPr="00A75FF9">
        <w:rPr>
          <w:rFonts w:eastAsiaTheme="minorHAnsi"/>
        </w:rPr>
        <w:t>44.155</w:t>
      </w:r>
      <w:r w:rsidRPr="00A75FF9">
        <w:rPr>
          <w:rFonts w:eastAsiaTheme="minorHAnsi"/>
        </w:rPr>
        <w:tab/>
      </w:r>
      <w:bookmarkStart w:id="0" w:name="_GoBack"/>
      <w:bookmarkEnd w:id="0"/>
      <w:r w:rsidRPr="00A75FF9">
        <w:rPr>
          <w:rFonts w:eastAsiaTheme="minorHAnsi"/>
        </w:rPr>
        <w:t>Payment Schedules</w:t>
      </w:r>
    </w:p>
    <w:sectPr w:rsidR="009B4DFC" w:rsidRPr="00A75FF9" w:rsidSect="009B4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DFC"/>
    <w:rsid w:val="002C7ECD"/>
    <w:rsid w:val="00705C02"/>
    <w:rsid w:val="00721547"/>
    <w:rsid w:val="008B2826"/>
    <w:rsid w:val="009B4DFC"/>
    <w:rsid w:val="00A75FF9"/>
    <w:rsid w:val="00AE0B4D"/>
    <w:rsid w:val="00B864BC"/>
    <w:rsid w:val="00F012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7C4289-79BA-464B-B2A9-5F0B8A2D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0B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8</cp:revision>
  <dcterms:created xsi:type="dcterms:W3CDTF">2012-06-21T22:25:00Z</dcterms:created>
  <dcterms:modified xsi:type="dcterms:W3CDTF">2022-03-04T18:25:00Z</dcterms:modified>
</cp:coreProperties>
</file>