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FF64" w14:textId="77777777" w:rsidR="008B5293" w:rsidRPr="008B5293" w:rsidRDefault="008B5293" w:rsidP="008B5293"/>
    <w:p w14:paraId="3EAF6E3B" w14:textId="77777777" w:rsidR="008B5293" w:rsidRPr="008B5293" w:rsidRDefault="008B5293" w:rsidP="008B5293">
      <w:pPr>
        <w:rPr>
          <w:b/>
        </w:rPr>
      </w:pPr>
      <w:r w:rsidRPr="008B5293">
        <w:rPr>
          <w:b/>
        </w:rPr>
        <w:t>Section 43.160  Grant Award Process</w:t>
      </w:r>
    </w:p>
    <w:p w14:paraId="6B24A22D" w14:textId="77777777" w:rsidR="008B5293" w:rsidRPr="008B5293" w:rsidRDefault="008B5293" w:rsidP="008B5293"/>
    <w:p w14:paraId="776E82E5" w14:textId="63BA7194" w:rsidR="008B5293" w:rsidRPr="008B5293" w:rsidRDefault="008B5293" w:rsidP="008B5293">
      <w:pPr>
        <w:ind w:firstLine="720"/>
      </w:pPr>
      <w:r>
        <w:t>a)</w:t>
      </w:r>
      <w:r>
        <w:tab/>
      </w:r>
      <w:r w:rsidRPr="008B5293">
        <w:t>Grants will be awarded by the Board</w:t>
      </w:r>
      <w:r w:rsidR="00A32C3E">
        <w:t xml:space="preserve"> in rank order</w:t>
      </w:r>
      <w:r w:rsidRPr="008B5293">
        <w:t>.</w:t>
      </w:r>
    </w:p>
    <w:p w14:paraId="65A0706B" w14:textId="02A41655" w:rsidR="008B5293" w:rsidRDefault="008B5293" w:rsidP="008B5293"/>
    <w:p w14:paraId="3289038C" w14:textId="2D82C8A5" w:rsidR="00A32C3E" w:rsidRPr="008B5293" w:rsidRDefault="00A32C3E" w:rsidP="00A32C3E">
      <w:pPr>
        <w:ind w:left="1440" w:hanging="720"/>
      </w:pPr>
      <w:r>
        <w:t>b)</w:t>
      </w:r>
      <w:r>
        <w:tab/>
        <w:t xml:space="preserve">The Board will notify both those applicants who are recommended for an award as well as those who will not be offered a </w:t>
      </w:r>
      <w:r w:rsidR="00C84E53">
        <w:t>g</w:t>
      </w:r>
      <w:r>
        <w:t>rant.  Those applicants who do not receive an award are eligible to submit future applica</w:t>
      </w:r>
      <w:r w:rsidR="005C7BA1">
        <w:t>tion</w:t>
      </w:r>
      <w:r>
        <w:t>s if funding is available.</w:t>
      </w:r>
    </w:p>
    <w:p w14:paraId="1F17065F" w14:textId="77777777" w:rsidR="00A32C3E" w:rsidRPr="008B5293" w:rsidRDefault="00A32C3E" w:rsidP="008B5293"/>
    <w:p w14:paraId="5705A1FF" w14:textId="1352141E" w:rsidR="008B5293" w:rsidRPr="008B5293" w:rsidRDefault="00A32C3E" w:rsidP="008B5293">
      <w:pPr>
        <w:ind w:left="1440" w:hanging="720"/>
      </w:pPr>
      <w:r>
        <w:t>c</w:t>
      </w:r>
      <w:r w:rsidR="008B5293">
        <w:t>)</w:t>
      </w:r>
      <w:r w:rsidR="008B5293">
        <w:tab/>
      </w:r>
      <w:r w:rsidR="008B5293" w:rsidRPr="008B5293">
        <w:t xml:space="preserve">Grants shall be subject to the Illinois Grant Funds Recovery Act </w:t>
      </w:r>
      <w:r w:rsidR="00461A18">
        <w:t>[</w:t>
      </w:r>
      <w:r w:rsidR="008B5293" w:rsidRPr="008B5293">
        <w:t xml:space="preserve">30 </w:t>
      </w:r>
      <w:proofErr w:type="spellStart"/>
      <w:r w:rsidR="008B5293" w:rsidRPr="008B5293">
        <w:t>ILCS</w:t>
      </w:r>
      <w:proofErr w:type="spellEnd"/>
      <w:r w:rsidR="008B5293" w:rsidRPr="008B5293">
        <w:t xml:space="preserve"> 705</w:t>
      </w:r>
      <w:r w:rsidR="00461A18">
        <w:t>]</w:t>
      </w:r>
      <w:r w:rsidR="008B5293" w:rsidRPr="008B5293">
        <w:t xml:space="preserve">. Any </w:t>
      </w:r>
      <w:r w:rsidR="00C84E53">
        <w:t>grant</w:t>
      </w:r>
      <w:r w:rsidR="008B5293" w:rsidRPr="008B5293">
        <w:t xml:space="preserve"> funds not legally obligated within two years after disbursement by the State shall be returned to the Board within 45 days.</w:t>
      </w:r>
    </w:p>
    <w:p w14:paraId="0E248769" w14:textId="77777777" w:rsidR="008B5293" w:rsidRPr="008B5293" w:rsidRDefault="008B5293" w:rsidP="008B5293"/>
    <w:p w14:paraId="2A6B7D78" w14:textId="750D208F" w:rsidR="008B5293" w:rsidRDefault="00A32C3E" w:rsidP="008B5293">
      <w:pPr>
        <w:ind w:left="1440" w:hanging="720"/>
      </w:pPr>
      <w:r>
        <w:t>d</w:t>
      </w:r>
      <w:r w:rsidR="008B5293">
        <w:t>)</w:t>
      </w:r>
      <w:r w:rsidR="008B5293">
        <w:tab/>
      </w:r>
      <w:r w:rsidR="008B5293" w:rsidRPr="008B5293">
        <w:t xml:space="preserve">Grant funds may only be used for the </w:t>
      </w:r>
      <w:r w:rsidR="00C84E53">
        <w:t>project</w:t>
      </w:r>
      <w:r w:rsidR="008B5293" w:rsidRPr="008B5293">
        <w:t xml:space="preserve"> described in the </w:t>
      </w:r>
      <w:r w:rsidR="00C84E53">
        <w:t>grant</w:t>
      </w:r>
      <w:r w:rsidR="008B5293" w:rsidRPr="008B5293">
        <w:t xml:space="preserve"> agreement. The applicant must provide matching funds </w:t>
      </w:r>
      <w:r w:rsidR="003E1920">
        <w:t>as required by the Act</w:t>
      </w:r>
      <w:r w:rsidR="008B5293" w:rsidRPr="008B5293">
        <w:t>.</w:t>
      </w:r>
    </w:p>
    <w:p w14:paraId="09361D6B" w14:textId="193F6BD3" w:rsidR="00A32C3E" w:rsidRPr="008B5293" w:rsidRDefault="00A32C3E" w:rsidP="003E1920"/>
    <w:p w14:paraId="73D3EE8E" w14:textId="5FA7878E" w:rsidR="008B5293" w:rsidRPr="008B5293" w:rsidRDefault="00A32C3E" w:rsidP="008B5293">
      <w:pPr>
        <w:ind w:left="1440" w:hanging="720"/>
      </w:pPr>
      <w:r>
        <w:t>e</w:t>
      </w:r>
      <w:r w:rsidR="008B5293">
        <w:t>)</w:t>
      </w:r>
      <w:r w:rsidR="008B5293">
        <w:tab/>
      </w:r>
      <w:r w:rsidR="008B5293" w:rsidRPr="008B5293">
        <w:t xml:space="preserve">Applicants must demonstrate their ability to obtain </w:t>
      </w:r>
      <w:r w:rsidR="003E1920" w:rsidRPr="003E1920">
        <w:t xml:space="preserve">the required match and any amounts needed for the proposed </w:t>
      </w:r>
      <w:r w:rsidR="00C84E53">
        <w:t>project</w:t>
      </w:r>
      <w:r w:rsidR="003E1920" w:rsidRPr="003E1920">
        <w:t xml:space="preserve"> that exceed the </w:t>
      </w:r>
      <w:r w:rsidR="00C84E53">
        <w:t>grant</w:t>
      </w:r>
      <w:r w:rsidR="003E1920" w:rsidRPr="003E1920">
        <w:t xml:space="preserve"> amount</w:t>
      </w:r>
      <w:r w:rsidR="008B5293" w:rsidRPr="008B5293">
        <w:t>.</w:t>
      </w:r>
    </w:p>
    <w:p w14:paraId="311830FB" w14:textId="77777777" w:rsidR="00A32C3E" w:rsidRDefault="00A32C3E" w:rsidP="00A32C3E"/>
    <w:p w14:paraId="081BD0EC" w14:textId="500413CB" w:rsidR="00A32C3E" w:rsidRPr="008B5293" w:rsidRDefault="00A32C3E" w:rsidP="00A32C3E">
      <w:pPr>
        <w:ind w:left="1440" w:hanging="720"/>
      </w:pPr>
      <w:r>
        <w:t>f)</w:t>
      </w:r>
      <w:r>
        <w:tab/>
      </w:r>
      <w:r w:rsidRPr="008B5293">
        <w:t xml:space="preserve">Applicants must demonstrate </w:t>
      </w:r>
      <w:r>
        <w:t xml:space="preserve">that the facility for which the </w:t>
      </w:r>
      <w:r w:rsidR="00C84E53">
        <w:t>g</w:t>
      </w:r>
      <w:r>
        <w:t xml:space="preserve">rant is sought will continue to be operated by the applicant as an </w:t>
      </w:r>
      <w:r w:rsidR="00C84E53">
        <w:t>e</w:t>
      </w:r>
      <w:r>
        <w:t xml:space="preserve">arly </w:t>
      </w:r>
      <w:r w:rsidR="00C84E53">
        <w:t>c</w:t>
      </w:r>
      <w:r>
        <w:t xml:space="preserve">hildhood </w:t>
      </w:r>
      <w:r w:rsidR="00C84E53">
        <w:t>c</w:t>
      </w:r>
      <w:r>
        <w:t xml:space="preserve">enter for at least 10 years after completion of the capital </w:t>
      </w:r>
      <w:r w:rsidR="00C84E53">
        <w:t>p</w:t>
      </w:r>
      <w:r>
        <w:t>roject</w:t>
      </w:r>
      <w:r w:rsidR="005C7BA1">
        <w:t>.</w:t>
      </w:r>
      <w:r w:rsidR="0068159B">
        <w:t xml:space="preserve"> (See Section 5-300(b)(5) of the Act.)</w:t>
      </w:r>
    </w:p>
    <w:p w14:paraId="35A258D7" w14:textId="77777777" w:rsidR="00A32C3E" w:rsidRDefault="00A32C3E" w:rsidP="00D91D74"/>
    <w:p w14:paraId="07AC3B7A" w14:textId="39082D2D" w:rsidR="00583350" w:rsidRDefault="00A32C3E" w:rsidP="008B5293">
      <w:pPr>
        <w:ind w:left="1440" w:hanging="720"/>
      </w:pPr>
      <w:r>
        <w:t>g</w:t>
      </w:r>
      <w:r w:rsidR="008B5293">
        <w:t>)</w:t>
      </w:r>
      <w:r w:rsidR="008B5293">
        <w:tab/>
      </w:r>
      <w:r w:rsidR="008B5293" w:rsidRPr="008B5293">
        <w:t>Grant awards are conditioned upon the recipient</w:t>
      </w:r>
      <w:r w:rsidR="00461A18">
        <w:t>'</w:t>
      </w:r>
      <w:r w:rsidR="008B5293" w:rsidRPr="008B5293">
        <w:t xml:space="preserve">s written certification </w:t>
      </w:r>
      <w:r w:rsidR="003E1920">
        <w:t>that it will comply</w:t>
      </w:r>
      <w:r w:rsidR="008B5293" w:rsidRPr="008B5293">
        <w:t xml:space="preserve"> with </w:t>
      </w:r>
      <w:r w:rsidR="003E1920">
        <w:t>applicable laws, including</w:t>
      </w:r>
      <w:r>
        <w:t>,</w:t>
      </w:r>
      <w:r w:rsidR="003E1920">
        <w:t xml:space="preserve"> but not limited to, the equal employment practices of</w:t>
      </w:r>
      <w:r w:rsidR="00583350">
        <w:t>:</w:t>
      </w:r>
    </w:p>
    <w:p w14:paraId="75727668" w14:textId="77777777" w:rsidR="00583350" w:rsidRDefault="00583350" w:rsidP="006C5D08"/>
    <w:p w14:paraId="433571BC" w14:textId="77777777" w:rsidR="00583350" w:rsidRDefault="00583350" w:rsidP="00583350">
      <w:pPr>
        <w:ind w:left="1440"/>
      </w:pPr>
      <w:r>
        <w:t>1)</w:t>
      </w:r>
      <w:r>
        <w:tab/>
      </w:r>
      <w:r w:rsidR="003E1920">
        <w:t xml:space="preserve">Section 2-105 of the Illinois Human Rights Act [775 </w:t>
      </w:r>
      <w:proofErr w:type="spellStart"/>
      <w:r w:rsidR="003E1920">
        <w:t>ILCS</w:t>
      </w:r>
      <w:proofErr w:type="spellEnd"/>
      <w:r w:rsidR="003E1920">
        <w:t xml:space="preserve"> 5]; </w:t>
      </w:r>
    </w:p>
    <w:p w14:paraId="7459202C" w14:textId="77777777" w:rsidR="00583350" w:rsidRDefault="00583350" w:rsidP="006C5D08"/>
    <w:p w14:paraId="1A3420E3" w14:textId="3B1F0A5D" w:rsidR="00583350" w:rsidRDefault="00583350" w:rsidP="00583350">
      <w:pPr>
        <w:ind w:left="1440"/>
      </w:pPr>
      <w:r>
        <w:t>2)</w:t>
      </w:r>
      <w:r>
        <w:tab/>
      </w:r>
      <w:r w:rsidR="003E1920">
        <w:t xml:space="preserve">the Illinois Accessibility Code </w:t>
      </w:r>
      <w:r w:rsidR="0068159B">
        <w:t>(</w:t>
      </w:r>
      <w:r w:rsidR="003E1920">
        <w:t>71 Ill. Adm. Code 400</w:t>
      </w:r>
      <w:r w:rsidR="0068159B">
        <w:t>)</w:t>
      </w:r>
      <w:r w:rsidR="003E1920">
        <w:t xml:space="preserve">; </w:t>
      </w:r>
    </w:p>
    <w:p w14:paraId="5CDE6354" w14:textId="77777777" w:rsidR="00583350" w:rsidRDefault="00583350" w:rsidP="006C5D08"/>
    <w:p w14:paraId="5A957690" w14:textId="77777777" w:rsidR="00583350" w:rsidRDefault="00583350" w:rsidP="00583350">
      <w:pPr>
        <w:ind w:left="1440"/>
      </w:pPr>
      <w:r>
        <w:t>3)</w:t>
      </w:r>
      <w:r>
        <w:tab/>
      </w:r>
      <w:r w:rsidR="003E1920">
        <w:t xml:space="preserve">the Prevailing Wage Act [820 </w:t>
      </w:r>
      <w:proofErr w:type="spellStart"/>
      <w:r w:rsidR="003E1920">
        <w:t>ILCS</w:t>
      </w:r>
      <w:proofErr w:type="spellEnd"/>
      <w:r w:rsidR="003E1920">
        <w:t xml:space="preserve"> 130]; </w:t>
      </w:r>
    </w:p>
    <w:p w14:paraId="32F2657A" w14:textId="77777777" w:rsidR="00583350" w:rsidRDefault="00583350" w:rsidP="006C5D08"/>
    <w:p w14:paraId="182BDA21" w14:textId="77777777" w:rsidR="00583350" w:rsidRDefault="00583350" w:rsidP="00583350">
      <w:pPr>
        <w:ind w:left="2160" w:hanging="720"/>
      </w:pPr>
      <w:r>
        <w:t>4)</w:t>
      </w:r>
      <w:r>
        <w:tab/>
      </w:r>
      <w:r w:rsidR="008B5293" w:rsidRPr="008B5293">
        <w:t xml:space="preserve">the practices for minority-owned businesses, </w:t>
      </w:r>
      <w:r w:rsidR="003E1920">
        <w:t>woman</w:t>
      </w:r>
      <w:r w:rsidR="008B5293" w:rsidRPr="008B5293">
        <w:t xml:space="preserve">-owned businesses, and businesses owned by persons with disabilities of the Business </w:t>
      </w:r>
      <w:smartTag w:uri="urn:schemas-microsoft-com:office:smarttags" w:element="City">
        <w:smartTag w:uri="urn:schemas-microsoft-com:office:smarttags" w:element="place">
          <w:r w:rsidR="008B5293" w:rsidRPr="008B5293">
            <w:t>Enterprise</w:t>
          </w:r>
        </w:smartTag>
      </w:smartTag>
      <w:r w:rsidR="008B5293" w:rsidRPr="008B5293">
        <w:t xml:space="preserve"> for Minorities, </w:t>
      </w:r>
      <w:r w:rsidR="003E1920">
        <w:t>Women</w:t>
      </w:r>
      <w:r w:rsidR="008B5293" w:rsidRPr="008B5293">
        <w:t xml:space="preserve"> and Persons with Disabilities Act </w:t>
      </w:r>
      <w:r w:rsidR="00461A18">
        <w:t>[</w:t>
      </w:r>
      <w:r w:rsidR="008B5293" w:rsidRPr="008B5293">
        <w:t xml:space="preserve">30 </w:t>
      </w:r>
      <w:proofErr w:type="spellStart"/>
      <w:r w:rsidR="008B5293" w:rsidRPr="008B5293">
        <w:t>ILCS</w:t>
      </w:r>
      <w:proofErr w:type="spellEnd"/>
      <w:r w:rsidR="008B5293" w:rsidRPr="008B5293">
        <w:t xml:space="preserve"> 575</w:t>
      </w:r>
      <w:r w:rsidR="00461A18">
        <w:t>]</w:t>
      </w:r>
      <w:r>
        <w:t>;</w:t>
      </w:r>
      <w:r w:rsidR="008B5293" w:rsidRPr="008B5293">
        <w:t xml:space="preserve"> and </w:t>
      </w:r>
    </w:p>
    <w:p w14:paraId="655BF18A" w14:textId="77777777" w:rsidR="00583350" w:rsidRDefault="00583350" w:rsidP="006C5D08"/>
    <w:p w14:paraId="134E14E6" w14:textId="77777777" w:rsidR="008B5293" w:rsidRPr="008B5293" w:rsidRDefault="00583350" w:rsidP="00583350">
      <w:pPr>
        <w:ind w:left="2160" w:hanging="720"/>
      </w:pPr>
      <w:r>
        <w:t>5)</w:t>
      </w:r>
      <w:r>
        <w:tab/>
      </w:r>
      <w:r w:rsidR="008B5293" w:rsidRPr="008B5293">
        <w:t xml:space="preserve">the </w:t>
      </w:r>
      <w:r w:rsidR="003E1920">
        <w:t xml:space="preserve">Illinois Works Jobs Program Act Apprenticeship Initiative [30 </w:t>
      </w:r>
      <w:proofErr w:type="spellStart"/>
      <w:r w:rsidR="003E1920">
        <w:t>ILCS</w:t>
      </w:r>
      <w:proofErr w:type="spellEnd"/>
      <w:r w:rsidR="003E1920">
        <w:t xml:space="preserve"> 559/20-20], when applicable</w:t>
      </w:r>
      <w:r w:rsidR="008B5293" w:rsidRPr="008B5293">
        <w:t xml:space="preserve">. </w:t>
      </w:r>
    </w:p>
    <w:p w14:paraId="35848642" w14:textId="77777777" w:rsidR="008B5293" w:rsidRPr="008B5293" w:rsidRDefault="008B5293" w:rsidP="008B5293"/>
    <w:p w14:paraId="381F6F7D" w14:textId="30DD63C2" w:rsidR="008B5293" w:rsidRPr="008B5293" w:rsidRDefault="004808BF" w:rsidP="008B5293">
      <w:pPr>
        <w:ind w:left="1440" w:hanging="720"/>
      </w:pPr>
      <w:r>
        <w:t>h</w:t>
      </w:r>
      <w:r w:rsidR="008B5293">
        <w:t>)</w:t>
      </w:r>
      <w:r w:rsidR="008B5293">
        <w:tab/>
      </w:r>
      <w:r w:rsidR="008B5293" w:rsidRPr="008B5293">
        <w:t>Grants will be awarded based on the availability of funding within a given application period.</w:t>
      </w:r>
    </w:p>
    <w:p w14:paraId="2904DC43" w14:textId="53CA6BCC" w:rsidR="003E1920" w:rsidRDefault="003E1920" w:rsidP="003E1920"/>
    <w:p w14:paraId="179654FE" w14:textId="54E5EB48" w:rsidR="00EC4E97" w:rsidRDefault="00EC4E97" w:rsidP="00EC4E97">
      <w:pPr>
        <w:ind w:left="1440" w:hanging="720"/>
      </w:pPr>
      <w:proofErr w:type="spellStart"/>
      <w:r>
        <w:lastRenderedPageBreak/>
        <w:t>i</w:t>
      </w:r>
      <w:proofErr w:type="spellEnd"/>
      <w:r>
        <w:t>)</w:t>
      </w:r>
      <w:r>
        <w:tab/>
        <w:t>Appeals for this grant program shall follow the process provided in 44 Ill. Adm.</w:t>
      </w:r>
      <w:r w:rsidR="00915456">
        <w:t xml:space="preserve"> </w:t>
      </w:r>
      <w:r>
        <w:t>Co</w:t>
      </w:r>
      <w:r w:rsidR="00915456">
        <w:t>d</w:t>
      </w:r>
      <w:r>
        <w:t>e 7000.350(g).  All appeal</w:t>
      </w:r>
      <w:r w:rsidR="00915456">
        <w:t>s</w:t>
      </w:r>
      <w:r>
        <w:t xml:space="preserve"> shall be submitted in writing as provided in the Notice of Funding Opportunity.</w:t>
      </w:r>
    </w:p>
    <w:p w14:paraId="33533A04" w14:textId="77777777" w:rsidR="00EC4E97" w:rsidRDefault="00EC4E97" w:rsidP="003E1920"/>
    <w:p w14:paraId="3A82C59D" w14:textId="041A3204" w:rsidR="003E1920" w:rsidRPr="00461A18" w:rsidRDefault="00A32C3E" w:rsidP="008B5293">
      <w:pPr>
        <w:ind w:left="1440" w:hanging="720"/>
      </w:pPr>
      <w:r w:rsidRPr="00524821">
        <w:t>(Source:  Amended at 4</w:t>
      </w:r>
      <w:r w:rsidR="00EC4E97">
        <w:t>9</w:t>
      </w:r>
      <w:r w:rsidRPr="00524821">
        <w:t xml:space="preserve"> Ill. Reg. </w:t>
      </w:r>
      <w:r w:rsidR="0097192B">
        <w:t>6880</w:t>
      </w:r>
      <w:r w:rsidRPr="00524821">
        <w:t xml:space="preserve">, effective </w:t>
      </w:r>
      <w:r w:rsidR="0097192B">
        <w:t>May 5, 2025</w:t>
      </w:r>
      <w:r w:rsidRPr="00524821">
        <w:t>)</w:t>
      </w:r>
    </w:p>
    <w:sectPr w:rsidR="003E1920" w:rsidRPr="00461A1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99DC8" w14:textId="77777777" w:rsidR="001300C8" w:rsidRDefault="001300C8">
      <w:r>
        <w:separator/>
      </w:r>
    </w:p>
  </w:endnote>
  <w:endnote w:type="continuationSeparator" w:id="0">
    <w:p w14:paraId="22473506" w14:textId="77777777" w:rsidR="001300C8" w:rsidRDefault="0013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3F89E" w14:textId="77777777" w:rsidR="001300C8" w:rsidRDefault="001300C8">
      <w:r>
        <w:separator/>
      </w:r>
    </w:p>
  </w:footnote>
  <w:footnote w:type="continuationSeparator" w:id="0">
    <w:p w14:paraId="1A410FE9" w14:textId="77777777" w:rsidR="001300C8" w:rsidRDefault="00130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B1750"/>
    <w:multiLevelType w:val="hybridMultilevel"/>
    <w:tmpl w:val="23A25F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71E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EF0"/>
    <w:rsid w:val="00114190"/>
    <w:rsid w:val="0012221A"/>
    <w:rsid w:val="001300C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63A"/>
    <w:rsid w:val="001830D0"/>
    <w:rsid w:val="001915E7"/>
    <w:rsid w:val="00193ABB"/>
    <w:rsid w:val="0019502A"/>
    <w:rsid w:val="001A6EDB"/>
    <w:rsid w:val="001B5F27"/>
    <w:rsid w:val="001C1D61"/>
    <w:rsid w:val="001C293F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071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20B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92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A18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8BF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350"/>
    <w:rsid w:val="005840C0"/>
    <w:rsid w:val="00586A81"/>
    <w:rsid w:val="005901D4"/>
    <w:rsid w:val="005948A7"/>
    <w:rsid w:val="005A2494"/>
    <w:rsid w:val="005A73F7"/>
    <w:rsid w:val="005C7438"/>
    <w:rsid w:val="005C7BA1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159B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5D0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1A36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559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293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456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92B"/>
    <w:rsid w:val="00980C5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1E3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2C3E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727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4E5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073E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D74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E97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AC66A43"/>
  <w15:docId w15:val="{874700BB-1EB5-4330-A955-6689186C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52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8B52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2025-04-29T17:53:00Z</dcterms:created>
  <dcterms:modified xsi:type="dcterms:W3CDTF">2025-05-16T16:26:00Z</dcterms:modified>
</cp:coreProperties>
</file>