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6E58" w14:textId="77777777" w:rsidR="001F5E17" w:rsidRDefault="001F5E17" w:rsidP="001F5E17">
      <w:pPr>
        <w:rPr>
          <w:b/>
        </w:rPr>
      </w:pPr>
    </w:p>
    <w:p w14:paraId="3808E3C9" w14:textId="77777777" w:rsidR="001F5E17" w:rsidRPr="00BF4403" w:rsidRDefault="001F5E17" w:rsidP="001F5E17">
      <w:pPr>
        <w:rPr>
          <w:b/>
        </w:rPr>
      </w:pPr>
      <w:r w:rsidRPr="00BF4403">
        <w:rPr>
          <w:b/>
        </w:rPr>
        <w:t>Section 43.110  Eligible Applicants</w:t>
      </w:r>
    </w:p>
    <w:p w14:paraId="48176A3D" w14:textId="77777777" w:rsidR="001F5E17" w:rsidRPr="000010FB" w:rsidRDefault="001F5E17" w:rsidP="000010FB"/>
    <w:p w14:paraId="4553864B" w14:textId="653208D4" w:rsidR="001F5E17" w:rsidRPr="000010FB" w:rsidRDefault="00344145" w:rsidP="00344145">
      <w:pPr>
        <w:ind w:left="1440" w:hanging="720"/>
      </w:pPr>
      <w:r>
        <w:t>a)</w:t>
      </w:r>
      <w:r>
        <w:tab/>
      </w:r>
      <w:r w:rsidR="001F5E17" w:rsidRPr="000010FB">
        <w:t>Eligible applicants for Early Childhood Construction Grants include any public school district or not-for-profit entity with experience in providing educational</w:t>
      </w:r>
      <w:r>
        <w:t>,</w:t>
      </w:r>
      <w:r w:rsidR="001F5E17" w:rsidRPr="000010FB">
        <w:t xml:space="preserve"> health, social and/or child development services to young children and their families.  </w:t>
      </w:r>
    </w:p>
    <w:p w14:paraId="709AC15B" w14:textId="77777777" w:rsidR="00E12FEB" w:rsidRPr="00E12FEB" w:rsidRDefault="00E12FEB" w:rsidP="00E12FEB"/>
    <w:p w14:paraId="7BF8A9C7" w14:textId="720C07BB" w:rsidR="00E12FEB" w:rsidRPr="00E12FEB" w:rsidRDefault="00E12FEB" w:rsidP="00E12FEB">
      <w:pPr>
        <w:ind w:left="1440" w:hanging="720"/>
      </w:pPr>
      <w:r w:rsidRPr="00E12FEB">
        <w:t>b)</w:t>
      </w:r>
      <w:r>
        <w:tab/>
      </w:r>
      <w:r w:rsidR="00ED03BC">
        <w:t>A not-for-profit entity with experience in providing educational, health, social and/or child development services to young children and their families that rents or leases from another not-for-profit entity shall be considered an eligible entity.  When a not-for-profit entity rents or leases from another not-for-profit, the not-for-profit owner of the facility to be improved with grant funds may be required to be a guarantor for the not-for-profit entity operating the early childhood center</w:t>
      </w:r>
      <w:r w:rsidR="00430A13">
        <w:t>.</w:t>
      </w:r>
      <w:r w:rsidR="00ED03BC">
        <w:t xml:space="preserve">  When required, the owner, as guarantor, must agree to repay any grant funds required to be returned to CDB when the not-for-profit entity operating the early childhood center fails make the repayment.  CDB may require the owner of the facility to</w:t>
      </w:r>
      <w:r w:rsidR="003D1373">
        <w:t xml:space="preserve"> be</w:t>
      </w:r>
      <w:r w:rsidR="00ED03BC">
        <w:t xml:space="preserve"> a guarantor when the award amount is greater than $200,000.</w:t>
      </w:r>
    </w:p>
    <w:p w14:paraId="3053C6CF" w14:textId="77777777" w:rsidR="001F5E17" w:rsidRPr="000010FB" w:rsidRDefault="001F5E17" w:rsidP="000010FB"/>
    <w:p w14:paraId="18FECBB1" w14:textId="7D86FC65" w:rsidR="001F5E17" w:rsidRDefault="00D9639E" w:rsidP="00344145">
      <w:pPr>
        <w:ind w:left="1440" w:hanging="720"/>
      </w:pPr>
      <w:r>
        <w:t>c</w:t>
      </w:r>
      <w:r w:rsidR="00344145">
        <w:t>)</w:t>
      </w:r>
      <w:r w:rsidR="00344145">
        <w:tab/>
      </w:r>
      <w:r w:rsidR="00951F4B">
        <w:t>An</w:t>
      </w:r>
      <w:r w:rsidR="00385AD2" w:rsidRPr="00385AD2">
        <w:rPr>
          <w:color w:val="000000"/>
        </w:rPr>
        <w:t xml:space="preserve"> </w:t>
      </w:r>
      <w:r w:rsidR="00385AD2">
        <w:rPr>
          <w:color w:val="000000"/>
        </w:rPr>
        <w:t>e</w:t>
      </w:r>
      <w:r w:rsidR="00385AD2" w:rsidRPr="00E12FEB">
        <w:rPr>
          <w:color w:val="000000"/>
        </w:rPr>
        <w:t xml:space="preserve">arly </w:t>
      </w:r>
      <w:r w:rsidR="00385AD2">
        <w:rPr>
          <w:color w:val="000000"/>
        </w:rPr>
        <w:t>c</w:t>
      </w:r>
      <w:r w:rsidR="00385AD2" w:rsidRPr="00E12FEB">
        <w:rPr>
          <w:color w:val="000000"/>
        </w:rPr>
        <w:t xml:space="preserve">hildhood </w:t>
      </w:r>
      <w:r w:rsidR="00385AD2">
        <w:rPr>
          <w:color w:val="000000"/>
        </w:rPr>
        <w:t>c</w:t>
      </w:r>
      <w:r w:rsidR="00385AD2" w:rsidRPr="00E12FEB">
        <w:rPr>
          <w:color w:val="000000"/>
        </w:rPr>
        <w:t>enter</w:t>
      </w:r>
      <w:r w:rsidR="00385AD2" w:rsidRPr="000010FB" w:rsidDel="00951F4B">
        <w:t xml:space="preserve"> </w:t>
      </w:r>
      <w:r w:rsidR="001F5E17" w:rsidRPr="000010FB">
        <w:t xml:space="preserve">operated </w:t>
      </w:r>
      <w:r w:rsidR="00E12FEB">
        <w:t>by a no</w:t>
      </w:r>
      <w:r w:rsidR="00385AD2">
        <w:t>t</w:t>
      </w:r>
      <w:r w:rsidR="00E12FEB">
        <w:t>-</w:t>
      </w:r>
      <w:r w:rsidR="00385AD2">
        <w:t>for-</w:t>
      </w:r>
      <w:r w:rsidR="00E12FEB">
        <w:t xml:space="preserve">profit entity must be licensed as a day care center in accordance with </w:t>
      </w:r>
      <w:r w:rsidR="00385AD2">
        <w:t xml:space="preserve">the </w:t>
      </w:r>
      <w:r w:rsidR="00E12FEB">
        <w:t>Department of Children and Family Services</w:t>
      </w:r>
      <w:r w:rsidR="00C30C57">
        <w:t>'</w:t>
      </w:r>
      <w:r w:rsidR="00E12FEB">
        <w:t xml:space="preserve"> rules</w:t>
      </w:r>
      <w:r w:rsidR="001F5E17" w:rsidRPr="000010FB">
        <w:t xml:space="preserve"> (89 Ill. Adm. Code 407</w:t>
      </w:r>
      <w:r w:rsidR="00E12FEB">
        <w:t>,</w:t>
      </w:r>
      <w:r w:rsidR="001F5E17" w:rsidRPr="000010FB">
        <w:t xml:space="preserve"> Licensing Standards </w:t>
      </w:r>
      <w:r w:rsidR="00344145">
        <w:t>f</w:t>
      </w:r>
      <w:r w:rsidR="001F5E17" w:rsidRPr="000010FB">
        <w:t>or Day Care Centers).</w:t>
      </w:r>
    </w:p>
    <w:p w14:paraId="01D90CA3" w14:textId="77777777" w:rsidR="00C17A1A" w:rsidRDefault="00C17A1A" w:rsidP="00C17A1A"/>
    <w:p w14:paraId="7EC679B1" w14:textId="12B15E4E" w:rsidR="00C17A1A" w:rsidRPr="000010FB" w:rsidRDefault="00E12FEB" w:rsidP="00344145">
      <w:pPr>
        <w:ind w:left="1440" w:hanging="720"/>
      </w:pPr>
      <w:r w:rsidRPr="00524821">
        <w:t>(Source:  Amended at 4</w:t>
      </w:r>
      <w:r w:rsidR="000305B4">
        <w:t>9</w:t>
      </w:r>
      <w:r w:rsidRPr="00524821">
        <w:t xml:space="preserve"> Ill. Reg. </w:t>
      </w:r>
      <w:r w:rsidR="00D9794D">
        <w:t>6880</w:t>
      </w:r>
      <w:r w:rsidRPr="00524821">
        <w:t xml:space="preserve">, effective </w:t>
      </w:r>
      <w:r w:rsidR="00D9794D">
        <w:t>May 5, 2025</w:t>
      </w:r>
      <w:r w:rsidRPr="00524821">
        <w:t>)</w:t>
      </w:r>
    </w:p>
    <w:sectPr w:rsidR="00C17A1A" w:rsidRPr="000010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6B23" w14:textId="77777777" w:rsidR="00646123" w:rsidRDefault="00646123">
      <w:r>
        <w:separator/>
      </w:r>
    </w:p>
  </w:endnote>
  <w:endnote w:type="continuationSeparator" w:id="0">
    <w:p w14:paraId="010EEB14" w14:textId="77777777" w:rsidR="00646123" w:rsidRDefault="0064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6926" w14:textId="77777777" w:rsidR="00646123" w:rsidRDefault="00646123">
      <w:r>
        <w:separator/>
      </w:r>
    </w:p>
  </w:footnote>
  <w:footnote w:type="continuationSeparator" w:id="0">
    <w:p w14:paraId="72E3C31D" w14:textId="77777777" w:rsidR="00646123" w:rsidRDefault="0064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5F3"/>
    <w:rsid w:val="000010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5B4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89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58F"/>
    <w:rsid w:val="001D7BEB"/>
    <w:rsid w:val="001E3074"/>
    <w:rsid w:val="001E630C"/>
    <w:rsid w:val="001F2A01"/>
    <w:rsid w:val="001F572B"/>
    <w:rsid w:val="001F5E1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35F3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145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5AD2"/>
    <w:rsid w:val="0039357E"/>
    <w:rsid w:val="00393652"/>
    <w:rsid w:val="00394002"/>
    <w:rsid w:val="0039695D"/>
    <w:rsid w:val="003A4E0A"/>
    <w:rsid w:val="003A6E65"/>
    <w:rsid w:val="003B419A"/>
    <w:rsid w:val="003B5138"/>
    <w:rsid w:val="003B54B2"/>
    <w:rsid w:val="003B78C5"/>
    <w:rsid w:val="003C07D2"/>
    <w:rsid w:val="003D0D44"/>
    <w:rsid w:val="003D12E4"/>
    <w:rsid w:val="003D1373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18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123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9AA"/>
    <w:rsid w:val="00944E3D"/>
    <w:rsid w:val="00950386"/>
    <w:rsid w:val="00951F4B"/>
    <w:rsid w:val="009602D3"/>
    <w:rsid w:val="00960C37"/>
    <w:rsid w:val="00961E38"/>
    <w:rsid w:val="00965A76"/>
    <w:rsid w:val="00966D51"/>
    <w:rsid w:val="00980CE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4AC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A1A"/>
    <w:rsid w:val="00C17F24"/>
    <w:rsid w:val="00C2596B"/>
    <w:rsid w:val="00C30C57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39E"/>
    <w:rsid w:val="00D97042"/>
    <w:rsid w:val="00D97549"/>
    <w:rsid w:val="00D9794D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FE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6E9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3BC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B6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43601"/>
  <w15:docId w15:val="{AAE35B65-5A9D-4FD2-9BB9-4076FA53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F5E1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2025-04-29T17:53:00Z</dcterms:created>
  <dcterms:modified xsi:type="dcterms:W3CDTF">2025-05-16T15:06:00Z</dcterms:modified>
</cp:coreProperties>
</file>