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492" w:rsidRDefault="00DA1492" w:rsidP="00DA1492">
      <w:pPr>
        <w:widowControl w:val="0"/>
        <w:autoSpaceDE w:val="0"/>
        <w:autoSpaceDN w:val="0"/>
        <w:adjustRightInd w:val="0"/>
      </w:pPr>
      <w:bookmarkStart w:id="0" w:name="_GoBack"/>
      <w:bookmarkEnd w:id="0"/>
    </w:p>
    <w:p w:rsidR="00DA1492" w:rsidRDefault="00DA1492" w:rsidP="00DA1492">
      <w:pPr>
        <w:widowControl w:val="0"/>
        <w:autoSpaceDE w:val="0"/>
        <w:autoSpaceDN w:val="0"/>
        <w:adjustRightInd w:val="0"/>
      </w:pPr>
      <w:r>
        <w:rPr>
          <w:b/>
          <w:bCs/>
        </w:rPr>
        <w:t>Section 40.100  Definitions</w:t>
      </w:r>
      <w:r>
        <w:t xml:space="preserve"> </w:t>
      </w:r>
    </w:p>
    <w:p w:rsidR="00DA1492" w:rsidRDefault="00DA1492" w:rsidP="00DA1492">
      <w:pPr>
        <w:widowControl w:val="0"/>
        <w:autoSpaceDE w:val="0"/>
        <w:autoSpaceDN w:val="0"/>
        <w:adjustRightInd w:val="0"/>
      </w:pPr>
    </w:p>
    <w:p w:rsidR="00DA1492" w:rsidRDefault="00DA1492" w:rsidP="00DA1492">
      <w:pPr>
        <w:widowControl w:val="0"/>
        <w:autoSpaceDE w:val="0"/>
        <w:autoSpaceDN w:val="0"/>
        <w:adjustRightInd w:val="0"/>
      </w:pPr>
      <w:r>
        <w:t xml:space="preserve">The following definitions shall apply to this Part: </w:t>
      </w:r>
    </w:p>
    <w:p w:rsidR="00DA1492" w:rsidRDefault="00DA1492" w:rsidP="00DA1492">
      <w:pPr>
        <w:widowControl w:val="0"/>
        <w:autoSpaceDE w:val="0"/>
        <w:autoSpaceDN w:val="0"/>
        <w:adjustRightInd w:val="0"/>
      </w:pPr>
    </w:p>
    <w:p w:rsidR="00DA1492" w:rsidRDefault="00DA1492" w:rsidP="00DB4671">
      <w:pPr>
        <w:widowControl w:val="0"/>
        <w:autoSpaceDE w:val="0"/>
        <w:autoSpaceDN w:val="0"/>
        <w:adjustRightInd w:val="0"/>
        <w:ind w:left="1440"/>
      </w:pPr>
      <w:r>
        <w:t xml:space="preserve">"Enrichment Cost" means expenditures not included in the recognized project cost and designated as ineligible expenditures by the Capital Development Board. </w:t>
      </w:r>
    </w:p>
    <w:p w:rsidR="00DA1492" w:rsidRDefault="00DA1492" w:rsidP="00DA1492">
      <w:pPr>
        <w:widowControl w:val="0"/>
        <w:autoSpaceDE w:val="0"/>
        <w:autoSpaceDN w:val="0"/>
        <w:adjustRightInd w:val="0"/>
        <w:ind w:left="1440" w:hanging="720"/>
      </w:pPr>
    </w:p>
    <w:p w:rsidR="00DA1492" w:rsidRDefault="00DA1492" w:rsidP="00DB4671">
      <w:pPr>
        <w:widowControl w:val="0"/>
        <w:autoSpaceDE w:val="0"/>
        <w:autoSpaceDN w:val="0"/>
        <w:adjustRightInd w:val="0"/>
        <w:ind w:left="1440"/>
      </w:pPr>
      <w:r>
        <w:t xml:space="preserve">"Eligible Expenditures" means those elements of the proposed project that are included in the recognized project cost. </w:t>
      </w:r>
    </w:p>
    <w:p w:rsidR="00DA1492" w:rsidRDefault="00DA1492" w:rsidP="00DA1492">
      <w:pPr>
        <w:widowControl w:val="0"/>
        <w:autoSpaceDE w:val="0"/>
        <w:autoSpaceDN w:val="0"/>
        <w:adjustRightInd w:val="0"/>
        <w:ind w:left="1440" w:hanging="720"/>
      </w:pPr>
    </w:p>
    <w:p w:rsidR="00DA1492" w:rsidRDefault="00DA1492" w:rsidP="00DB4671">
      <w:pPr>
        <w:widowControl w:val="0"/>
        <w:autoSpaceDE w:val="0"/>
        <w:autoSpaceDN w:val="0"/>
        <w:adjustRightInd w:val="0"/>
        <w:ind w:left="1440"/>
      </w:pPr>
      <w:r>
        <w:t xml:space="preserve">"Local Share" means funds provided by the local district equal to the recognized project cost subtracting the State share. </w:t>
      </w:r>
    </w:p>
    <w:p w:rsidR="00DA1492" w:rsidRDefault="00DA1492" w:rsidP="00DA1492">
      <w:pPr>
        <w:widowControl w:val="0"/>
        <w:autoSpaceDE w:val="0"/>
        <w:autoSpaceDN w:val="0"/>
        <w:adjustRightInd w:val="0"/>
        <w:ind w:left="1440" w:hanging="720"/>
      </w:pPr>
    </w:p>
    <w:p w:rsidR="00DA1492" w:rsidRDefault="00DA1492" w:rsidP="00DB4671">
      <w:pPr>
        <w:widowControl w:val="0"/>
        <w:autoSpaceDE w:val="0"/>
        <w:autoSpaceDN w:val="0"/>
        <w:adjustRightInd w:val="0"/>
        <w:ind w:left="1440"/>
      </w:pPr>
      <w:r>
        <w:t xml:space="preserve">"Recognized Project Cost" means the total of eligible costs that are funded with State and local  funds to provide for the acquisition, development, construction, reconstruction, rehabilitation, improvement, architectural planning and installation of capital facilities consisting of buildings, structures, durable equipment and land for educational purposes as determined by the Capital Development Board. </w:t>
      </w:r>
    </w:p>
    <w:p w:rsidR="00DA1492" w:rsidRDefault="00DA1492" w:rsidP="00DA1492">
      <w:pPr>
        <w:widowControl w:val="0"/>
        <w:autoSpaceDE w:val="0"/>
        <w:autoSpaceDN w:val="0"/>
        <w:adjustRightInd w:val="0"/>
        <w:ind w:left="1440" w:hanging="720"/>
      </w:pPr>
    </w:p>
    <w:p w:rsidR="00DA1492" w:rsidRDefault="00DA1492" w:rsidP="00DB4671">
      <w:pPr>
        <w:widowControl w:val="0"/>
        <w:autoSpaceDE w:val="0"/>
        <w:autoSpaceDN w:val="0"/>
        <w:adjustRightInd w:val="0"/>
        <w:ind w:left="1440"/>
      </w:pPr>
      <w:r>
        <w:t xml:space="preserve">"State Share" means the product of the district grant index and the recognized project cost, as determined by the Capital Development Board. </w:t>
      </w:r>
    </w:p>
    <w:p w:rsidR="00DA1492" w:rsidRDefault="00DA1492" w:rsidP="00DA1492">
      <w:pPr>
        <w:widowControl w:val="0"/>
        <w:autoSpaceDE w:val="0"/>
        <w:autoSpaceDN w:val="0"/>
        <w:adjustRightInd w:val="0"/>
        <w:ind w:left="1440" w:hanging="720"/>
      </w:pPr>
    </w:p>
    <w:p w:rsidR="00DA1492" w:rsidRDefault="00DA1492" w:rsidP="00DB4671">
      <w:pPr>
        <w:widowControl w:val="0"/>
        <w:autoSpaceDE w:val="0"/>
        <w:autoSpaceDN w:val="0"/>
        <w:adjustRightInd w:val="0"/>
        <w:ind w:left="1440"/>
      </w:pPr>
      <w:r>
        <w:t xml:space="preserve">"Unit Cost" means a dollar/sq.ft. cost used for determining the recognized project cost for new construction projects and additions.  Costs include Architect/Engineer (A/E) design fees, building construction to the five feet line, fixed equipment, and contingency. </w:t>
      </w:r>
    </w:p>
    <w:p w:rsidR="00DA1492" w:rsidRDefault="00DA1492" w:rsidP="00DA1492">
      <w:pPr>
        <w:widowControl w:val="0"/>
        <w:autoSpaceDE w:val="0"/>
        <w:autoSpaceDN w:val="0"/>
        <w:adjustRightInd w:val="0"/>
        <w:ind w:left="1440" w:hanging="720"/>
      </w:pPr>
    </w:p>
    <w:p w:rsidR="00DA1492" w:rsidRDefault="00DA1492" w:rsidP="00DA1492">
      <w:pPr>
        <w:widowControl w:val="0"/>
        <w:autoSpaceDE w:val="0"/>
        <w:autoSpaceDN w:val="0"/>
        <w:adjustRightInd w:val="0"/>
        <w:ind w:left="1440" w:hanging="720"/>
      </w:pPr>
      <w:r>
        <w:t xml:space="preserve">(Source:  Amended at 25 Ill. Reg. 14364, effective October 24, 2001) </w:t>
      </w:r>
    </w:p>
    <w:sectPr w:rsidR="00DA1492" w:rsidSect="00DA14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492"/>
    <w:rsid w:val="0032473A"/>
    <w:rsid w:val="005848E1"/>
    <w:rsid w:val="005C3366"/>
    <w:rsid w:val="00CC545D"/>
    <w:rsid w:val="00DA1492"/>
    <w:rsid w:val="00DB4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2012-06-21T22:25:00Z</dcterms:created>
  <dcterms:modified xsi:type="dcterms:W3CDTF">2012-06-21T22:25:00Z</dcterms:modified>
</cp:coreProperties>
</file>