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9D" w:rsidRDefault="00C330B4" w:rsidP="00200D9D">
      <w:pPr>
        <w:widowControl w:val="0"/>
        <w:autoSpaceDE w:val="0"/>
        <w:autoSpaceDN w:val="0"/>
        <w:adjustRightInd w:val="0"/>
      </w:pPr>
      <w:r w:rsidRPr="00200D9D">
        <w:t xml:space="preserve"> </w:t>
      </w:r>
    </w:p>
    <w:p w:rsidR="00200D9D" w:rsidRDefault="00200D9D" w:rsidP="00200D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1500.35   Restoration</w:t>
      </w:r>
      <w:r>
        <w:t xml:space="preserve"> </w:t>
      </w:r>
    </w:p>
    <w:p w:rsidR="00200D9D" w:rsidRDefault="00200D9D" w:rsidP="00200D9D">
      <w:pPr>
        <w:widowControl w:val="0"/>
        <w:autoSpaceDE w:val="0"/>
        <w:autoSpaceDN w:val="0"/>
        <w:adjustRightInd w:val="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seeking restoration of a license that has been expired for 5 years or less shall have the license restored upon payment of </w:t>
      </w:r>
      <w:r w:rsidR="009425A2">
        <w:t>the fee</w:t>
      </w:r>
      <w:r>
        <w:t xml:space="preserve"> specified in Section 1500.47 and proof of completion of the </w:t>
      </w:r>
      <w:r w:rsidR="00800719">
        <w:t>CE</w:t>
      </w:r>
      <w:r>
        <w:t xml:space="preserve"> requirements set forth in Section 1500.25 for a single renewal period.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licensee seeking restoration of a license that has been expired or on inactive status for more than 5 years shall file an application, on forms supplied by the Division, together with the fee specified in Section 1500.47</w:t>
      </w:r>
      <w:r w:rsidR="009425A2" w:rsidRPr="00060766">
        <w:t xml:space="preserve"> and proof of 40 hours of approved </w:t>
      </w:r>
      <w:r w:rsidR="00800719">
        <w:t>CE</w:t>
      </w:r>
      <w:r w:rsidR="009425A2" w:rsidRPr="00060766">
        <w:t xml:space="preserve"> (e.g., certificate of attendance or completion) in accordance with Section 1500.25</w:t>
      </w:r>
      <w:r>
        <w:t xml:space="preserve">.  The licensee shall also submit: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Sworn evidence of active </w:t>
      </w:r>
      <w:r w:rsidR="009425A2">
        <w:t xml:space="preserve">veterinarian </w:t>
      </w:r>
      <w:r>
        <w:t xml:space="preserve">practice in another jurisdiction.  This evidence shall include a statement from the appropriate board or licensing authority in the other jurisdiction that the licensee was authorized to practice during the term of active practice; </w:t>
      </w:r>
      <w:r w:rsidR="008029DC">
        <w:t>or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affidavit attesting to military service as provided in Section 15 of the Act; or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425A2">
        <w:t>Other evidence</w:t>
      </w:r>
      <w:r>
        <w:t xml:space="preserve"> of experience within the profession other than active practice (such as research, teaching or publishing) during the time when the license was expired</w:t>
      </w:r>
      <w:r w:rsidR="009425A2">
        <w:t>; or</w:t>
      </w:r>
      <w:r>
        <w:t xml:space="preserve">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</w:p>
    <w:p w:rsidR="009425A2" w:rsidRDefault="009425A2" w:rsidP="001C0F68">
      <w:pPr>
        <w:widowControl w:val="0"/>
        <w:autoSpaceDE w:val="0"/>
        <w:autoSpaceDN w:val="0"/>
        <w:adjustRightInd w:val="0"/>
        <w:ind w:left="2160" w:hanging="720"/>
      </w:pPr>
      <w:r w:rsidRPr="00060766">
        <w:t>4)</w:t>
      </w:r>
      <w:r w:rsidRPr="00060766">
        <w:tab/>
        <w:t xml:space="preserve">20 hours of approved </w:t>
      </w:r>
      <w:r w:rsidR="00800719">
        <w:t>CE</w:t>
      </w:r>
      <w:r w:rsidRPr="00060766">
        <w:t xml:space="preserve"> for each year the license was expired completed during the 2 years proceeding application for restoration.  These hours will be in addition to the 40 hours stated </w:t>
      </w:r>
      <w:r w:rsidR="008029DC">
        <w:t>in subsection (b)</w:t>
      </w:r>
      <w:r w:rsidRPr="00060766">
        <w:t>.</w:t>
      </w:r>
    </w:p>
    <w:p w:rsidR="009425A2" w:rsidRDefault="009425A2" w:rsidP="00200D9D">
      <w:pPr>
        <w:widowControl w:val="0"/>
        <w:autoSpaceDE w:val="0"/>
        <w:autoSpaceDN w:val="0"/>
        <w:adjustRightInd w:val="0"/>
        <w:ind w:left="144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licensee seeking restoration of a license that has been on inactive status for 5 years or less shall file an application, on forms provided by the Division, together with proof of completion of </w:t>
      </w:r>
      <w:r w:rsidR="00800719">
        <w:t>CE</w:t>
      </w:r>
      <w:r>
        <w:t xml:space="preserve"> requirements for a single renewal period and the current renewal fee.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seeking restoration of a license within 2 years after discharge from military service pursuant to Section </w:t>
      </w:r>
      <w:r w:rsidR="00800719">
        <w:t>12</w:t>
      </w:r>
      <w:r>
        <w:t xml:space="preserve"> of the Act will be required to pay only the current renewal fee and will not be required to submit proof of meeting the </w:t>
      </w:r>
      <w:r w:rsidR="00800719">
        <w:t>CE</w:t>
      </w:r>
      <w:r>
        <w:t xml:space="preserve"> requirements.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the accuracy of any submitted documentation or the relevance or sufficiency of the course work or experience is questioned by the Division or the Board because of a lack of information, discrepancies or conflicts in information given or a need for clarification, the applicant seeking restoration shall be requested to: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Provide such information as may be necessary; and/or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such relevance or sufficiency, clarify information or clear up any discrepancies or conflicts in information. </w:t>
      </w:r>
    </w:p>
    <w:p w:rsidR="00200D9D" w:rsidRDefault="00200D9D" w:rsidP="00200D9D">
      <w:pPr>
        <w:widowControl w:val="0"/>
        <w:autoSpaceDE w:val="0"/>
        <w:autoSpaceDN w:val="0"/>
        <w:adjustRightInd w:val="0"/>
        <w:ind w:left="2160" w:hanging="720"/>
      </w:pPr>
    </w:p>
    <w:p w:rsidR="009425A2" w:rsidRPr="00D55B37" w:rsidRDefault="00800719">
      <w:pPr>
        <w:pStyle w:val="JCARSourceNote"/>
        <w:ind w:left="720"/>
      </w:pPr>
      <w:r>
        <w:t xml:space="preserve">(Source:  Amended at </w:t>
      </w:r>
      <w:r w:rsidR="000A4D85">
        <w:t>40</w:t>
      </w:r>
      <w:r>
        <w:t xml:space="preserve"> Ill. Reg. </w:t>
      </w:r>
      <w:r w:rsidR="00004187">
        <w:t>2913</w:t>
      </w:r>
      <w:r>
        <w:t xml:space="preserve">, effective </w:t>
      </w:r>
      <w:bookmarkStart w:id="0" w:name="_GoBack"/>
      <w:r w:rsidR="00004187">
        <w:t>February 16, 2016</w:t>
      </w:r>
      <w:bookmarkEnd w:id="0"/>
      <w:r>
        <w:t>)</w:t>
      </w:r>
    </w:p>
    <w:sectPr w:rsidR="009425A2" w:rsidRPr="00D55B37" w:rsidSect="00C33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0B4"/>
    <w:rsid w:val="00004187"/>
    <w:rsid w:val="00014942"/>
    <w:rsid w:val="00043FEB"/>
    <w:rsid w:val="000A4D85"/>
    <w:rsid w:val="000E5112"/>
    <w:rsid w:val="001C0F68"/>
    <w:rsid w:val="00200D9D"/>
    <w:rsid w:val="002E3732"/>
    <w:rsid w:val="005C3366"/>
    <w:rsid w:val="006D2E3F"/>
    <w:rsid w:val="006F13B9"/>
    <w:rsid w:val="00800719"/>
    <w:rsid w:val="008029DC"/>
    <w:rsid w:val="009425A2"/>
    <w:rsid w:val="00BF74A0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F956E4-1D23-417C-805E-33F097E4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D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General Assembly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Lane, Arlene L.</cp:lastModifiedBy>
  <cp:revision>3</cp:revision>
  <dcterms:created xsi:type="dcterms:W3CDTF">2016-01-06T15:47:00Z</dcterms:created>
  <dcterms:modified xsi:type="dcterms:W3CDTF">2016-02-10T18:46:00Z</dcterms:modified>
</cp:coreProperties>
</file>