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90A" w:rsidRDefault="00A0790A" w:rsidP="00A0790A">
      <w:pPr>
        <w:widowControl w:val="0"/>
        <w:autoSpaceDE w:val="0"/>
        <w:autoSpaceDN w:val="0"/>
        <w:adjustRightInd w:val="0"/>
      </w:pPr>
      <w:bookmarkStart w:id="0" w:name="_GoBack"/>
      <w:bookmarkEnd w:id="0"/>
    </w:p>
    <w:p w:rsidR="00A0790A" w:rsidRDefault="00A0790A" w:rsidP="00A0790A">
      <w:pPr>
        <w:widowControl w:val="0"/>
        <w:autoSpaceDE w:val="0"/>
        <w:autoSpaceDN w:val="0"/>
        <w:adjustRightInd w:val="0"/>
      </w:pPr>
      <w:r>
        <w:rPr>
          <w:b/>
          <w:bCs/>
        </w:rPr>
        <w:t>Section 1456.20  Approved Respiratory Care Training Program</w:t>
      </w:r>
      <w:r>
        <w:t xml:space="preserve"> </w:t>
      </w:r>
    </w:p>
    <w:p w:rsidR="00A0790A" w:rsidRDefault="00A0790A" w:rsidP="00A0790A">
      <w:pPr>
        <w:widowControl w:val="0"/>
        <w:autoSpaceDE w:val="0"/>
        <w:autoSpaceDN w:val="0"/>
        <w:adjustRightInd w:val="0"/>
      </w:pPr>
    </w:p>
    <w:p w:rsidR="00A0790A" w:rsidRDefault="00A0790A" w:rsidP="00A0790A">
      <w:pPr>
        <w:widowControl w:val="0"/>
        <w:autoSpaceDE w:val="0"/>
        <w:autoSpaceDN w:val="0"/>
        <w:adjustRightInd w:val="0"/>
        <w:ind w:left="1440" w:hanging="720"/>
      </w:pPr>
      <w:r>
        <w:t>a)</w:t>
      </w:r>
      <w:r>
        <w:tab/>
        <w:t xml:space="preserve">The Department shall, upon the recommendation of the Respiratory Care Board (the Board), approve a respiratory care program if it meets the criteria set forth in this Section. The institution: </w:t>
      </w:r>
    </w:p>
    <w:p w:rsidR="002F0024" w:rsidRDefault="002F0024" w:rsidP="00A0790A">
      <w:pPr>
        <w:widowControl w:val="0"/>
        <w:autoSpaceDE w:val="0"/>
        <w:autoSpaceDN w:val="0"/>
        <w:adjustRightInd w:val="0"/>
        <w:ind w:left="2160" w:hanging="720"/>
      </w:pPr>
    </w:p>
    <w:p w:rsidR="00A0790A" w:rsidRDefault="00A0790A" w:rsidP="00A0790A">
      <w:pPr>
        <w:widowControl w:val="0"/>
        <w:autoSpaceDE w:val="0"/>
        <w:autoSpaceDN w:val="0"/>
        <w:adjustRightInd w:val="0"/>
        <w:ind w:left="2160" w:hanging="720"/>
      </w:pPr>
      <w:r>
        <w:t>1)</w:t>
      </w:r>
      <w:r>
        <w:tab/>
        <w:t xml:space="preserve">Is regionally accredited or legally recognized and authorized by the jurisdiction in which it is located to confer the appropriate degree or certificate; </w:t>
      </w:r>
    </w:p>
    <w:p w:rsidR="002F0024" w:rsidRDefault="002F0024" w:rsidP="00A0790A">
      <w:pPr>
        <w:widowControl w:val="0"/>
        <w:autoSpaceDE w:val="0"/>
        <w:autoSpaceDN w:val="0"/>
        <w:adjustRightInd w:val="0"/>
        <w:ind w:left="2160" w:hanging="720"/>
      </w:pPr>
    </w:p>
    <w:p w:rsidR="00A0790A" w:rsidRDefault="00A0790A" w:rsidP="00A0790A">
      <w:pPr>
        <w:widowControl w:val="0"/>
        <w:autoSpaceDE w:val="0"/>
        <w:autoSpaceDN w:val="0"/>
        <w:adjustRightInd w:val="0"/>
        <w:ind w:left="2160" w:hanging="720"/>
      </w:pPr>
      <w:r>
        <w:t>2)</w:t>
      </w:r>
      <w:r>
        <w:tab/>
        <w:t xml:space="preserve">Has a faculty that consists of a sufficient number of full-time instructors to ensure educational obligations to the students are fulfilled. The faculty must have demonstrated competence as evidenced by appropriate degrees or experience in their </w:t>
      </w:r>
      <w:r w:rsidR="00E227E2">
        <w:t>areas</w:t>
      </w:r>
      <w:r>
        <w:t xml:space="preserve"> of teaching from professional colleges or institutions; </w:t>
      </w:r>
    </w:p>
    <w:p w:rsidR="002F0024" w:rsidRDefault="002F0024" w:rsidP="00A0790A">
      <w:pPr>
        <w:widowControl w:val="0"/>
        <w:autoSpaceDE w:val="0"/>
        <w:autoSpaceDN w:val="0"/>
        <w:adjustRightInd w:val="0"/>
        <w:ind w:left="2160" w:hanging="720"/>
      </w:pPr>
    </w:p>
    <w:p w:rsidR="00A0790A" w:rsidRDefault="00A0790A" w:rsidP="00A0790A">
      <w:pPr>
        <w:widowControl w:val="0"/>
        <w:autoSpaceDE w:val="0"/>
        <w:autoSpaceDN w:val="0"/>
        <w:adjustRightInd w:val="0"/>
        <w:ind w:left="2160" w:hanging="720"/>
      </w:pPr>
      <w:r>
        <w:t>3)</w:t>
      </w:r>
      <w:r>
        <w:tab/>
        <w:t xml:space="preserve">Has a program director, clinical coordinator and medical director; and </w:t>
      </w:r>
    </w:p>
    <w:p w:rsidR="002F0024" w:rsidRDefault="002F0024" w:rsidP="00A0790A">
      <w:pPr>
        <w:widowControl w:val="0"/>
        <w:autoSpaceDE w:val="0"/>
        <w:autoSpaceDN w:val="0"/>
        <w:adjustRightInd w:val="0"/>
        <w:ind w:left="2160" w:hanging="720"/>
      </w:pPr>
    </w:p>
    <w:p w:rsidR="00A0790A" w:rsidRDefault="00A0790A" w:rsidP="00A0790A">
      <w:pPr>
        <w:widowControl w:val="0"/>
        <w:autoSpaceDE w:val="0"/>
        <w:autoSpaceDN w:val="0"/>
        <w:adjustRightInd w:val="0"/>
        <w:ind w:left="2160" w:hanging="720"/>
      </w:pPr>
      <w:r>
        <w:t>4)</w:t>
      </w:r>
      <w:r>
        <w:tab/>
        <w:t xml:space="preserve">Has 62 semester hours or the equivalent of a 12 month course of study which includes, but not limited to, all of the following curriculum/subject areas with structured laboratory and clinical experience: </w:t>
      </w:r>
    </w:p>
    <w:p w:rsidR="002F0024" w:rsidRDefault="002F0024" w:rsidP="00A0790A">
      <w:pPr>
        <w:widowControl w:val="0"/>
        <w:autoSpaceDE w:val="0"/>
        <w:autoSpaceDN w:val="0"/>
        <w:adjustRightInd w:val="0"/>
        <w:ind w:left="2880" w:hanging="720"/>
      </w:pPr>
    </w:p>
    <w:p w:rsidR="00A0790A" w:rsidRDefault="00A0790A" w:rsidP="00A0790A">
      <w:pPr>
        <w:widowControl w:val="0"/>
        <w:autoSpaceDE w:val="0"/>
        <w:autoSpaceDN w:val="0"/>
        <w:adjustRightInd w:val="0"/>
        <w:ind w:left="2880" w:hanging="720"/>
      </w:pPr>
      <w:r>
        <w:t>A)</w:t>
      </w:r>
      <w:r>
        <w:tab/>
        <w:t xml:space="preserve">Basic Sciences: </w:t>
      </w:r>
    </w:p>
    <w:p w:rsidR="00A0790A" w:rsidRDefault="00A0790A" w:rsidP="00903773">
      <w:pPr>
        <w:widowControl w:val="0"/>
        <w:autoSpaceDE w:val="0"/>
        <w:autoSpaceDN w:val="0"/>
        <w:adjustRightInd w:val="0"/>
        <w:ind w:left="2880"/>
      </w:pPr>
      <w:r>
        <w:t xml:space="preserve">Biology </w:t>
      </w:r>
    </w:p>
    <w:p w:rsidR="00A0790A" w:rsidRDefault="00A0790A" w:rsidP="00903773">
      <w:pPr>
        <w:widowControl w:val="0"/>
        <w:autoSpaceDE w:val="0"/>
        <w:autoSpaceDN w:val="0"/>
        <w:adjustRightInd w:val="0"/>
        <w:ind w:left="2880"/>
      </w:pPr>
      <w:r>
        <w:t xml:space="preserve">Cardiopulmonary anatomy and physiology </w:t>
      </w:r>
    </w:p>
    <w:p w:rsidR="00A0790A" w:rsidRDefault="00A0790A" w:rsidP="00903773">
      <w:pPr>
        <w:widowControl w:val="0"/>
        <w:autoSpaceDE w:val="0"/>
        <w:autoSpaceDN w:val="0"/>
        <w:adjustRightInd w:val="0"/>
        <w:ind w:left="2880"/>
      </w:pPr>
      <w:r>
        <w:t xml:space="preserve">Chemistry </w:t>
      </w:r>
    </w:p>
    <w:p w:rsidR="00A0790A" w:rsidRDefault="00A0790A" w:rsidP="00903773">
      <w:pPr>
        <w:widowControl w:val="0"/>
        <w:autoSpaceDE w:val="0"/>
        <w:autoSpaceDN w:val="0"/>
        <w:adjustRightInd w:val="0"/>
        <w:ind w:left="2880"/>
      </w:pPr>
      <w:r>
        <w:t xml:space="preserve">Human anatomy and physiology </w:t>
      </w:r>
    </w:p>
    <w:p w:rsidR="00A0790A" w:rsidRDefault="00A0790A" w:rsidP="00903773">
      <w:pPr>
        <w:widowControl w:val="0"/>
        <w:autoSpaceDE w:val="0"/>
        <w:autoSpaceDN w:val="0"/>
        <w:adjustRightInd w:val="0"/>
        <w:ind w:left="2880"/>
      </w:pPr>
      <w:r>
        <w:t xml:space="preserve">Computer science </w:t>
      </w:r>
    </w:p>
    <w:p w:rsidR="00A0790A" w:rsidRDefault="00A0790A" w:rsidP="00903773">
      <w:pPr>
        <w:widowControl w:val="0"/>
        <w:autoSpaceDE w:val="0"/>
        <w:autoSpaceDN w:val="0"/>
        <w:adjustRightInd w:val="0"/>
        <w:ind w:left="2880"/>
      </w:pPr>
      <w:r>
        <w:t xml:space="preserve">Mathematics </w:t>
      </w:r>
    </w:p>
    <w:p w:rsidR="00A0790A" w:rsidRDefault="00A0790A" w:rsidP="00903773">
      <w:pPr>
        <w:widowControl w:val="0"/>
        <w:autoSpaceDE w:val="0"/>
        <w:autoSpaceDN w:val="0"/>
        <w:adjustRightInd w:val="0"/>
        <w:ind w:left="2880"/>
      </w:pPr>
      <w:r>
        <w:t xml:space="preserve">Microbiology </w:t>
      </w:r>
    </w:p>
    <w:p w:rsidR="00A0790A" w:rsidRDefault="00A0790A" w:rsidP="00903773">
      <w:pPr>
        <w:widowControl w:val="0"/>
        <w:autoSpaceDE w:val="0"/>
        <w:autoSpaceDN w:val="0"/>
        <w:adjustRightInd w:val="0"/>
        <w:ind w:left="2880"/>
      </w:pPr>
      <w:r>
        <w:t xml:space="preserve">Pharmacology </w:t>
      </w:r>
    </w:p>
    <w:p w:rsidR="00A0790A" w:rsidRDefault="00A0790A" w:rsidP="00903773">
      <w:pPr>
        <w:widowControl w:val="0"/>
        <w:autoSpaceDE w:val="0"/>
        <w:autoSpaceDN w:val="0"/>
        <w:adjustRightInd w:val="0"/>
        <w:ind w:left="2880"/>
      </w:pPr>
      <w:r>
        <w:t xml:space="preserve">Physics </w:t>
      </w:r>
    </w:p>
    <w:p w:rsidR="00A0790A" w:rsidRDefault="00A0790A" w:rsidP="00903773">
      <w:pPr>
        <w:widowControl w:val="0"/>
        <w:autoSpaceDE w:val="0"/>
        <w:autoSpaceDN w:val="0"/>
        <w:adjustRightInd w:val="0"/>
        <w:ind w:left="2880"/>
      </w:pPr>
      <w:r>
        <w:t xml:space="preserve">Psychology </w:t>
      </w:r>
    </w:p>
    <w:p w:rsidR="002F0024" w:rsidRDefault="002F0024" w:rsidP="00903773">
      <w:pPr>
        <w:widowControl w:val="0"/>
        <w:autoSpaceDE w:val="0"/>
        <w:autoSpaceDN w:val="0"/>
        <w:adjustRightInd w:val="0"/>
        <w:ind w:left="2880"/>
      </w:pPr>
    </w:p>
    <w:p w:rsidR="00A0790A" w:rsidRDefault="00A0790A" w:rsidP="00A0790A">
      <w:pPr>
        <w:widowControl w:val="0"/>
        <w:autoSpaceDE w:val="0"/>
        <w:autoSpaceDN w:val="0"/>
        <w:adjustRightInd w:val="0"/>
        <w:ind w:left="2880" w:hanging="720"/>
      </w:pPr>
      <w:r>
        <w:t>B)</w:t>
      </w:r>
      <w:r>
        <w:tab/>
        <w:t xml:space="preserve">Clinical Sciences: </w:t>
      </w:r>
    </w:p>
    <w:p w:rsidR="00A0790A" w:rsidRDefault="00A0790A" w:rsidP="00903773">
      <w:pPr>
        <w:widowControl w:val="0"/>
        <w:autoSpaceDE w:val="0"/>
        <w:autoSpaceDN w:val="0"/>
        <w:adjustRightInd w:val="0"/>
        <w:ind w:left="2880"/>
      </w:pPr>
      <w:r>
        <w:t xml:space="preserve">Cardiopulmonary diseases </w:t>
      </w:r>
    </w:p>
    <w:p w:rsidR="00A0790A" w:rsidRDefault="00A0790A" w:rsidP="00903773">
      <w:pPr>
        <w:widowControl w:val="0"/>
        <w:autoSpaceDE w:val="0"/>
        <w:autoSpaceDN w:val="0"/>
        <w:adjustRightInd w:val="0"/>
        <w:ind w:left="2880"/>
      </w:pPr>
      <w:r>
        <w:t xml:space="preserve">General medical and surgical specialties </w:t>
      </w:r>
    </w:p>
    <w:p w:rsidR="00A0790A" w:rsidRDefault="00A0790A" w:rsidP="00903773">
      <w:pPr>
        <w:widowControl w:val="0"/>
        <w:autoSpaceDE w:val="0"/>
        <w:autoSpaceDN w:val="0"/>
        <w:adjustRightInd w:val="0"/>
        <w:ind w:left="2880"/>
      </w:pPr>
      <w:r>
        <w:t xml:space="preserve">Pathology </w:t>
      </w:r>
    </w:p>
    <w:p w:rsidR="00A0790A" w:rsidRDefault="00A0790A" w:rsidP="00903773">
      <w:pPr>
        <w:widowControl w:val="0"/>
        <w:autoSpaceDE w:val="0"/>
        <w:autoSpaceDN w:val="0"/>
        <w:adjustRightInd w:val="0"/>
        <w:ind w:left="2880"/>
      </w:pPr>
      <w:r>
        <w:t xml:space="preserve">Pediatrics and perinatology </w:t>
      </w:r>
    </w:p>
    <w:p w:rsidR="002F0024" w:rsidRDefault="002F0024" w:rsidP="00903773">
      <w:pPr>
        <w:widowControl w:val="0"/>
        <w:autoSpaceDE w:val="0"/>
        <w:autoSpaceDN w:val="0"/>
        <w:adjustRightInd w:val="0"/>
        <w:ind w:left="2880"/>
      </w:pPr>
    </w:p>
    <w:p w:rsidR="00A0790A" w:rsidRDefault="00A0790A" w:rsidP="00A0790A">
      <w:pPr>
        <w:widowControl w:val="0"/>
        <w:autoSpaceDE w:val="0"/>
        <w:autoSpaceDN w:val="0"/>
        <w:adjustRightInd w:val="0"/>
        <w:ind w:left="2880" w:hanging="720"/>
      </w:pPr>
      <w:r>
        <w:t>C)</w:t>
      </w:r>
      <w:r>
        <w:tab/>
        <w:t xml:space="preserve">Respiratory Care Content Areas: </w:t>
      </w:r>
    </w:p>
    <w:p w:rsidR="00A0790A" w:rsidRDefault="00A0790A" w:rsidP="00903773">
      <w:pPr>
        <w:widowControl w:val="0"/>
        <w:autoSpaceDE w:val="0"/>
        <w:autoSpaceDN w:val="0"/>
        <w:adjustRightInd w:val="0"/>
        <w:ind w:left="2880"/>
      </w:pPr>
      <w:r>
        <w:t xml:space="preserve">Aerosol therapy </w:t>
      </w:r>
    </w:p>
    <w:p w:rsidR="00A0790A" w:rsidRDefault="00A0790A" w:rsidP="00903773">
      <w:pPr>
        <w:widowControl w:val="0"/>
        <w:autoSpaceDE w:val="0"/>
        <w:autoSpaceDN w:val="0"/>
        <w:adjustRightInd w:val="0"/>
        <w:ind w:left="2880"/>
      </w:pPr>
      <w:r>
        <w:t xml:space="preserve">Airway management </w:t>
      </w:r>
    </w:p>
    <w:p w:rsidR="00A0790A" w:rsidRDefault="00A0790A" w:rsidP="00903773">
      <w:pPr>
        <w:widowControl w:val="0"/>
        <w:autoSpaceDE w:val="0"/>
        <w:autoSpaceDN w:val="0"/>
        <w:adjustRightInd w:val="0"/>
        <w:ind w:left="2880"/>
      </w:pPr>
      <w:r>
        <w:t xml:space="preserve">Assessment of patients' cardiopulmonary status </w:t>
      </w:r>
    </w:p>
    <w:p w:rsidR="00A0790A" w:rsidRDefault="00A0790A" w:rsidP="00903773">
      <w:pPr>
        <w:widowControl w:val="0"/>
        <w:autoSpaceDE w:val="0"/>
        <w:autoSpaceDN w:val="0"/>
        <w:adjustRightInd w:val="0"/>
        <w:ind w:left="2880"/>
      </w:pPr>
      <w:r>
        <w:t xml:space="preserve">Cardiopulmonary diagnostics and interpretation </w:t>
      </w:r>
    </w:p>
    <w:p w:rsidR="00A0790A" w:rsidRDefault="00A0790A" w:rsidP="00903773">
      <w:pPr>
        <w:widowControl w:val="0"/>
        <w:autoSpaceDE w:val="0"/>
        <w:autoSpaceDN w:val="0"/>
        <w:adjustRightInd w:val="0"/>
        <w:ind w:left="2880"/>
      </w:pPr>
      <w:r>
        <w:t xml:space="preserve">Cardiopulmonary monitoring and interpretation </w:t>
      </w:r>
    </w:p>
    <w:p w:rsidR="00A0790A" w:rsidRDefault="00A0790A" w:rsidP="00903773">
      <w:pPr>
        <w:widowControl w:val="0"/>
        <w:autoSpaceDE w:val="0"/>
        <w:autoSpaceDN w:val="0"/>
        <w:adjustRightInd w:val="0"/>
        <w:ind w:left="2880"/>
      </w:pPr>
      <w:r>
        <w:t xml:space="preserve">Cardiopulmonary rehabilitation and home care </w:t>
      </w:r>
    </w:p>
    <w:p w:rsidR="00A0790A" w:rsidRDefault="00A0790A" w:rsidP="00903773">
      <w:pPr>
        <w:widowControl w:val="0"/>
        <w:autoSpaceDE w:val="0"/>
        <w:autoSpaceDN w:val="0"/>
        <w:adjustRightInd w:val="0"/>
        <w:ind w:left="2880"/>
      </w:pPr>
      <w:r>
        <w:t xml:space="preserve">Cardiopulmonary resuscitation </w:t>
      </w:r>
    </w:p>
    <w:p w:rsidR="00A0790A" w:rsidRDefault="00A0790A" w:rsidP="00903773">
      <w:pPr>
        <w:widowControl w:val="0"/>
        <w:autoSpaceDE w:val="0"/>
        <w:autoSpaceDN w:val="0"/>
        <w:adjustRightInd w:val="0"/>
        <w:ind w:left="2880"/>
      </w:pPr>
      <w:r>
        <w:t xml:space="preserve">Chest physiotherapy </w:t>
      </w:r>
    </w:p>
    <w:p w:rsidR="00A0790A" w:rsidRDefault="00A0790A" w:rsidP="00903773">
      <w:pPr>
        <w:widowControl w:val="0"/>
        <w:autoSpaceDE w:val="0"/>
        <w:autoSpaceDN w:val="0"/>
        <w:adjustRightInd w:val="0"/>
        <w:ind w:left="2880"/>
      </w:pPr>
      <w:r>
        <w:t xml:space="preserve">Ethics of respiratory care and medical care </w:t>
      </w:r>
    </w:p>
    <w:p w:rsidR="00A0790A" w:rsidRDefault="00A0790A" w:rsidP="00903773">
      <w:pPr>
        <w:widowControl w:val="0"/>
        <w:autoSpaceDE w:val="0"/>
        <w:autoSpaceDN w:val="0"/>
        <w:adjustRightInd w:val="0"/>
        <w:ind w:left="2880"/>
      </w:pPr>
      <w:r>
        <w:t xml:space="preserve">Gas therapy </w:t>
      </w:r>
    </w:p>
    <w:p w:rsidR="00A0790A" w:rsidRDefault="00A0790A" w:rsidP="00903773">
      <w:pPr>
        <w:widowControl w:val="0"/>
        <w:autoSpaceDE w:val="0"/>
        <w:autoSpaceDN w:val="0"/>
        <w:adjustRightInd w:val="0"/>
        <w:ind w:left="2880"/>
      </w:pPr>
      <w:r>
        <w:t xml:space="preserve">General patient care </w:t>
      </w:r>
    </w:p>
    <w:p w:rsidR="00A0790A" w:rsidRDefault="00A0790A" w:rsidP="00903773">
      <w:pPr>
        <w:widowControl w:val="0"/>
        <w:autoSpaceDE w:val="0"/>
        <w:autoSpaceDN w:val="0"/>
        <w:adjustRightInd w:val="0"/>
        <w:ind w:left="2880"/>
      </w:pPr>
      <w:r>
        <w:t xml:space="preserve">Humidity therapy </w:t>
      </w:r>
    </w:p>
    <w:p w:rsidR="00A0790A" w:rsidRDefault="00A0790A" w:rsidP="00903773">
      <w:pPr>
        <w:widowControl w:val="0"/>
        <w:autoSpaceDE w:val="0"/>
        <w:autoSpaceDN w:val="0"/>
        <w:adjustRightInd w:val="0"/>
        <w:ind w:left="2880"/>
      </w:pPr>
      <w:r>
        <w:t xml:space="preserve">Hyperinflation therapy </w:t>
      </w:r>
    </w:p>
    <w:p w:rsidR="00A0790A" w:rsidRDefault="00A0790A" w:rsidP="00903773">
      <w:pPr>
        <w:widowControl w:val="0"/>
        <w:autoSpaceDE w:val="0"/>
        <w:autoSpaceDN w:val="0"/>
        <w:adjustRightInd w:val="0"/>
        <w:ind w:left="2880"/>
      </w:pPr>
      <w:r>
        <w:t xml:space="preserve">Mechanical ventilation management </w:t>
      </w:r>
    </w:p>
    <w:p w:rsidR="00A0790A" w:rsidRDefault="00A0790A" w:rsidP="00903773">
      <w:pPr>
        <w:widowControl w:val="0"/>
        <w:autoSpaceDE w:val="0"/>
        <w:autoSpaceDN w:val="0"/>
        <w:adjustRightInd w:val="0"/>
        <w:ind w:left="2880"/>
      </w:pPr>
      <w:r>
        <w:t xml:space="preserve">Oxygen therapy </w:t>
      </w:r>
    </w:p>
    <w:p w:rsidR="00A0790A" w:rsidRDefault="00A0790A" w:rsidP="00903773">
      <w:pPr>
        <w:widowControl w:val="0"/>
        <w:autoSpaceDE w:val="0"/>
        <w:autoSpaceDN w:val="0"/>
        <w:adjustRightInd w:val="0"/>
        <w:ind w:left="2880"/>
      </w:pPr>
      <w:r>
        <w:t xml:space="preserve">Pediatrics and perinatology </w:t>
      </w:r>
    </w:p>
    <w:p w:rsidR="002F0024" w:rsidRDefault="002F0024" w:rsidP="00903773">
      <w:pPr>
        <w:widowControl w:val="0"/>
        <w:autoSpaceDE w:val="0"/>
        <w:autoSpaceDN w:val="0"/>
        <w:adjustRightInd w:val="0"/>
        <w:ind w:left="2880"/>
      </w:pPr>
    </w:p>
    <w:p w:rsidR="00A0790A" w:rsidRDefault="00A0790A" w:rsidP="00A0790A">
      <w:pPr>
        <w:widowControl w:val="0"/>
        <w:autoSpaceDE w:val="0"/>
        <w:autoSpaceDN w:val="0"/>
        <w:adjustRightInd w:val="0"/>
        <w:ind w:left="1440" w:hanging="720"/>
      </w:pPr>
      <w:r>
        <w:t>b)</w:t>
      </w:r>
      <w:r>
        <w:tab/>
        <w:t xml:space="preserve">Individuals applying for licensure who are deficient in any of the content areas set forth in subsection (a)(4) may complete any one or all of these courses in an approved respiratory care program.  The applicant will be required to submit proof to the </w:t>
      </w:r>
      <w:r w:rsidR="00E227E2">
        <w:t>Division</w:t>
      </w:r>
      <w:r>
        <w:t xml:space="preserve"> that he or she has passed </w:t>
      </w:r>
      <w:r w:rsidR="009114B1">
        <w:t>the</w:t>
      </w:r>
      <w:r>
        <w:t xml:space="preserve"> a </w:t>
      </w:r>
      <w:r w:rsidR="00E227E2">
        <w:t>courses</w:t>
      </w:r>
      <w:r>
        <w:t xml:space="preserve">.  Proof shall include, but not be limited to, transcript, curriculum, program materials and course materials. </w:t>
      </w:r>
    </w:p>
    <w:p w:rsidR="002F0024" w:rsidRDefault="002F0024" w:rsidP="00A0790A">
      <w:pPr>
        <w:widowControl w:val="0"/>
        <w:autoSpaceDE w:val="0"/>
        <w:autoSpaceDN w:val="0"/>
        <w:adjustRightInd w:val="0"/>
        <w:ind w:left="1440" w:hanging="720"/>
      </w:pPr>
    </w:p>
    <w:p w:rsidR="00A0790A" w:rsidRDefault="00A0790A" w:rsidP="00A0790A">
      <w:pPr>
        <w:widowControl w:val="0"/>
        <w:autoSpaceDE w:val="0"/>
        <w:autoSpaceDN w:val="0"/>
        <w:adjustRightInd w:val="0"/>
        <w:ind w:left="1440" w:hanging="720"/>
      </w:pPr>
      <w:r>
        <w:t>c)</w:t>
      </w:r>
      <w:r>
        <w:tab/>
        <w:t xml:space="preserve">When the accuracy of any submitted documentation or the relevance or sufficiency of the course work is questioned by the </w:t>
      </w:r>
      <w:r w:rsidR="00E227E2">
        <w:t>Division</w:t>
      </w:r>
      <w:r>
        <w:t xml:space="preserve"> or the Board, the applicant will be required to provide such information as may be necessary and/or appear for an interview before the Board to explain such relevance or sufficiency, clarify information or clear up any discrepancies or conflicts in information. </w:t>
      </w:r>
    </w:p>
    <w:p w:rsidR="002F0024" w:rsidRDefault="002F0024" w:rsidP="00A0790A">
      <w:pPr>
        <w:widowControl w:val="0"/>
        <w:autoSpaceDE w:val="0"/>
        <w:autoSpaceDN w:val="0"/>
        <w:adjustRightInd w:val="0"/>
        <w:ind w:left="1440" w:hanging="720"/>
      </w:pPr>
    </w:p>
    <w:p w:rsidR="00A0790A" w:rsidRDefault="00E227E2" w:rsidP="00A0790A">
      <w:pPr>
        <w:widowControl w:val="0"/>
        <w:autoSpaceDE w:val="0"/>
        <w:autoSpaceDN w:val="0"/>
        <w:adjustRightInd w:val="0"/>
        <w:ind w:left="1440" w:hanging="720"/>
      </w:pPr>
      <w:r>
        <w:t>d)</w:t>
      </w:r>
      <w:r>
        <w:tab/>
        <w:t xml:space="preserve">In determining whether a program should be approved, the </w:t>
      </w:r>
      <w:r w:rsidR="009114B1">
        <w:t>Division</w:t>
      </w:r>
      <w:r>
        <w:t>, upon recommendation of the Board, shall take into consideration, but not be bound by, accreditation or approval by the Committe</w:t>
      </w:r>
      <w:r w:rsidR="009114B1">
        <w:t>e</w:t>
      </w:r>
      <w:r>
        <w:t xml:space="preserve"> on Accreditation for Respiratory Care Education (CoA</w:t>
      </w:r>
      <w:r w:rsidR="009114B1">
        <w:t>RC</w:t>
      </w:r>
      <w:r>
        <w:t xml:space="preserve">), or its successor organization,  or accreditation by the American Medical Association Committee on Allied Health Education and Accreditation (CAHEA), or its successor, the Commission on Accreditation of Allied Health Education Programs (CAAHEP). </w:t>
      </w:r>
    </w:p>
    <w:p w:rsidR="002F0024" w:rsidRDefault="002F0024" w:rsidP="00A0790A">
      <w:pPr>
        <w:widowControl w:val="0"/>
        <w:autoSpaceDE w:val="0"/>
        <w:autoSpaceDN w:val="0"/>
        <w:adjustRightInd w:val="0"/>
        <w:ind w:left="1440" w:hanging="720"/>
      </w:pPr>
    </w:p>
    <w:p w:rsidR="00A0790A" w:rsidRDefault="00E227E2" w:rsidP="00A0790A">
      <w:pPr>
        <w:widowControl w:val="0"/>
        <w:autoSpaceDE w:val="0"/>
        <w:autoSpaceDN w:val="0"/>
        <w:adjustRightInd w:val="0"/>
        <w:ind w:left="1440" w:hanging="720"/>
      </w:pPr>
      <w:r>
        <w:t>e)</w:t>
      </w:r>
      <w:r>
        <w:tab/>
        <w:t xml:space="preserve">The Division, upon recommendation of the Board, has determined that all respiratory therapy programs accredited or approved by </w:t>
      </w:r>
      <w:r w:rsidR="001438F4">
        <w:t>CoARC</w:t>
      </w:r>
      <w:r>
        <w:t xml:space="preserve">, or its successor organization, or accredited by CAHEA, or its successor CAAHEP, meet the minimum criteria set forth in this Section and are, therefore, approved. </w:t>
      </w:r>
    </w:p>
    <w:p w:rsidR="00E227E2" w:rsidRDefault="00E227E2" w:rsidP="00A0790A">
      <w:pPr>
        <w:widowControl w:val="0"/>
        <w:autoSpaceDE w:val="0"/>
        <w:autoSpaceDN w:val="0"/>
        <w:adjustRightInd w:val="0"/>
        <w:ind w:left="1440" w:hanging="720"/>
      </w:pPr>
    </w:p>
    <w:p w:rsidR="00E227E2" w:rsidRPr="00D55B37" w:rsidRDefault="00E227E2">
      <w:pPr>
        <w:pStyle w:val="JCARSourceNote"/>
        <w:ind w:left="720"/>
      </w:pPr>
      <w:r w:rsidRPr="00D55B37">
        <w:t xml:space="preserve">(Source:  </w:t>
      </w:r>
      <w:r>
        <w:t>Amended</w:t>
      </w:r>
      <w:r w:rsidRPr="00D55B37">
        <w:t xml:space="preserve"> at </w:t>
      </w:r>
      <w:r>
        <w:t>30 I</w:t>
      </w:r>
      <w:r w:rsidRPr="00D55B37">
        <w:t xml:space="preserve">ll. Reg. </w:t>
      </w:r>
      <w:r w:rsidR="00445868">
        <w:t>14455</w:t>
      </w:r>
      <w:r w:rsidRPr="00D55B37">
        <w:t xml:space="preserve">, effective </w:t>
      </w:r>
      <w:r w:rsidR="00445868">
        <w:t>August 28, 2006</w:t>
      </w:r>
      <w:r w:rsidRPr="00D55B37">
        <w:t>)</w:t>
      </w:r>
    </w:p>
    <w:sectPr w:rsidR="00E227E2" w:rsidRPr="00D55B37" w:rsidSect="00A07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90A"/>
    <w:rsid w:val="001438F4"/>
    <w:rsid w:val="002323F4"/>
    <w:rsid w:val="002F0024"/>
    <w:rsid w:val="00445868"/>
    <w:rsid w:val="00530B79"/>
    <w:rsid w:val="005C3366"/>
    <w:rsid w:val="00751E97"/>
    <w:rsid w:val="007F4022"/>
    <w:rsid w:val="00903773"/>
    <w:rsid w:val="009114B1"/>
    <w:rsid w:val="00914C3C"/>
    <w:rsid w:val="00994766"/>
    <w:rsid w:val="00A0790A"/>
    <w:rsid w:val="00AA50BB"/>
    <w:rsid w:val="00C35F32"/>
    <w:rsid w:val="00E227E2"/>
    <w:rsid w:val="00E7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2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