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65C5C" w14:textId="77777777" w:rsidR="002E4F66" w:rsidRDefault="002E4F66" w:rsidP="002E4F66">
      <w:pPr>
        <w:widowControl w:val="0"/>
        <w:autoSpaceDE w:val="0"/>
        <w:autoSpaceDN w:val="0"/>
        <w:adjustRightInd w:val="0"/>
      </w:pPr>
    </w:p>
    <w:p w14:paraId="02020706" w14:textId="67D26AC0" w:rsidR="002E4F66" w:rsidRDefault="002E4F66" w:rsidP="002E4F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1455.130  Application for Temporary Practice Permit</w:t>
      </w:r>
      <w:r>
        <w:t xml:space="preserve"> </w:t>
      </w:r>
    </w:p>
    <w:p w14:paraId="22D41D3D" w14:textId="77777777" w:rsidR="002E4F66" w:rsidRDefault="002E4F66" w:rsidP="002E4F66">
      <w:pPr>
        <w:widowControl w:val="0"/>
        <w:autoSpaceDE w:val="0"/>
        <w:autoSpaceDN w:val="0"/>
        <w:adjustRightInd w:val="0"/>
      </w:pPr>
    </w:p>
    <w:p w14:paraId="3E727F82" w14:textId="77777777" w:rsidR="002E4F66" w:rsidRDefault="002E4F66" w:rsidP="002E4F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non-resident applicant for a temporary practice permit issued pursuant to Section 5-50 of the Act shall submit to the Division: </w:t>
      </w:r>
    </w:p>
    <w:p w14:paraId="4992809B" w14:textId="77777777" w:rsidR="002E4F66" w:rsidRDefault="002E4F66" w:rsidP="002E4F66"/>
    <w:p w14:paraId="145CA71C" w14:textId="0E562351" w:rsidR="002E4F66" w:rsidRDefault="002E4F66" w:rsidP="002E4F6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application, </w:t>
      </w:r>
      <w:r w:rsidR="004F3E80">
        <w:t>in a manner prescribed</w:t>
      </w:r>
      <w:r>
        <w:t xml:space="preserve"> by the Division and signed by the applicant, on which all questions have been answered; </w:t>
      </w:r>
    </w:p>
    <w:p w14:paraId="418386C2" w14:textId="77777777" w:rsidR="002E4F66" w:rsidRDefault="002E4F66" w:rsidP="002E4F66"/>
    <w:p w14:paraId="6DD5930C" w14:textId="1095F4CC" w:rsidR="002E4F66" w:rsidRDefault="002E4F66" w:rsidP="002E4F6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certification of </w:t>
      </w:r>
      <w:r w:rsidR="004F3E80">
        <w:t>licensure</w:t>
      </w:r>
      <w:r>
        <w:t xml:space="preserve"> from </w:t>
      </w:r>
      <w:r w:rsidR="004F3E80">
        <w:t>each</w:t>
      </w:r>
      <w:r>
        <w:t xml:space="preserve"> jurisdiction </w:t>
      </w:r>
      <w:r w:rsidR="004F3E80">
        <w:t>where the applicant is licensed</w:t>
      </w:r>
      <w:r>
        <w:t xml:space="preserve"> or </w:t>
      </w:r>
      <w:r w:rsidR="004F3E80">
        <w:t>verification obtained through</w:t>
      </w:r>
      <w:r>
        <w:t xml:space="preserve"> a search </w:t>
      </w:r>
      <w:r w:rsidR="00EE62B3">
        <w:t>of</w:t>
      </w:r>
      <w:r>
        <w:t xml:space="preserve"> the Division of the ASC National Registry; </w:t>
      </w:r>
      <w:r w:rsidR="00DF1E7B">
        <w:t>and</w:t>
      </w:r>
    </w:p>
    <w:p w14:paraId="357713A5" w14:textId="77777777" w:rsidR="002E4F66" w:rsidRDefault="002E4F66" w:rsidP="002E4F66"/>
    <w:p w14:paraId="34396427" w14:textId="63DD0349" w:rsidR="002E4F66" w:rsidRDefault="002E4F66" w:rsidP="002E4F66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>The fee required by Section 1455.320</w:t>
      </w:r>
      <w:r w:rsidR="00153250">
        <w:t>.</w:t>
      </w:r>
      <w:r>
        <w:t xml:space="preserve"> </w:t>
      </w:r>
    </w:p>
    <w:p w14:paraId="720A4445" w14:textId="5D81A3A5" w:rsidR="00F07EF8" w:rsidRDefault="00F07EF8" w:rsidP="00F26680"/>
    <w:p w14:paraId="0EE9F28C" w14:textId="7B7593D5" w:rsidR="002E4F66" w:rsidRDefault="002E4F66" w:rsidP="002E4F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F3E80">
        <w:t>A</w:t>
      </w:r>
      <w:r>
        <w:t xml:space="preserve"> temporary practice permit shall </w:t>
      </w:r>
      <w:r w:rsidR="004F3E80">
        <w:t>have a term of</w:t>
      </w:r>
      <w:r w:rsidR="00153250">
        <w:t xml:space="preserve"> six</w:t>
      </w:r>
      <w:r>
        <w:t xml:space="preserve"> months from the date of issuance and may be extended for a period of an additional </w:t>
      </w:r>
      <w:r w:rsidR="00153250">
        <w:t>six</w:t>
      </w:r>
      <w:r>
        <w:t xml:space="preserve"> months </w:t>
      </w:r>
      <w:r w:rsidR="004F3E80">
        <w:t>upon written</w:t>
      </w:r>
      <w:r>
        <w:t xml:space="preserve"> request </w:t>
      </w:r>
      <w:r w:rsidR="004F3E80">
        <w:t>and in a manner prescribed by</w:t>
      </w:r>
      <w:r>
        <w:t xml:space="preserve"> the Division.</w:t>
      </w:r>
      <w:r w:rsidR="009458BE">
        <w:t xml:space="preserve">  A non-resident applicant may be issued no more than </w:t>
      </w:r>
      <w:r w:rsidR="00153250">
        <w:t>four</w:t>
      </w:r>
      <w:r w:rsidR="009458BE">
        <w:t xml:space="preserve"> temporary practice permits in a calendar year.</w:t>
      </w:r>
      <w:r w:rsidR="004F3E80">
        <w:t xml:space="preserve">  The duration of a temporary practice permit shall not extend beyond the expiration date of the license issued by the temporary practice permit holder</w:t>
      </w:r>
      <w:r w:rsidR="00153250">
        <w:t>'</w:t>
      </w:r>
      <w:r w:rsidR="004F3E80">
        <w:t>s home licensure jurisdiction.</w:t>
      </w:r>
    </w:p>
    <w:p w14:paraId="400A927E" w14:textId="77777777" w:rsidR="002E4F66" w:rsidRDefault="002E4F66" w:rsidP="002E4F66"/>
    <w:p w14:paraId="70A2B700" w14:textId="68B54EC2" w:rsidR="002E4F66" w:rsidRDefault="002E4F66" w:rsidP="002E4F6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person issued a temporary practice permit shall be limited to a specific appraisal assignment.  For the purposes of this Section, the term "assignment" shall mean one or more real estate appraisals and written appraisal reports that are covered by a contract to provide an appraisal.  A copy of the master agreement, as defined in Section 1455.10, must be supplied to the </w:t>
      </w:r>
      <w:r w:rsidR="004F3E80">
        <w:t>Department</w:t>
      </w:r>
      <w:r>
        <w:t xml:space="preserve"> in the absence of a specific engagement.</w:t>
      </w:r>
    </w:p>
    <w:p w14:paraId="2D5362ED" w14:textId="77777777" w:rsidR="002E4F66" w:rsidRDefault="002E4F66" w:rsidP="002E4F66"/>
    <w:p w14:paraId="7306F589" w14:textId="784E4C6F" w:rsidR="002E4F66" w:rsidRDefault="002E4F66" w:rsidP="002E4F6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person issued a temporary practice permit shall be subject to the provisions of the Act and this Part, and the </w:t>
      </w:r>
      <w:r w:rsidR="004F3E80">
        <w:t>Department</w:t>
      </w:r>
      <w:r>
        <w:t xml:space="preserve"> shall </w:t>
      </w:r>
      <w:r w:rsidR="004F3E80">
        <w:t>have</w:t>
      </w:r>
      <w:r>
        <w:t xml:space="preserve"> regulatory responsibility for any person violating any provisions of the Act and this Part while the person is practicing in the State of Illinois. </w:t>
      </w:r>
    </w:p>
    <w:p w14:paraId="6D0687FF" w14:textId="77777777" w:rsidR="002E4F66" w:rsidRDefault="002E4F66" w:rsidP="002E4F66"/>
    <w:p w14:paraId="2E9C2BF6" w14:textId="7FC860A9" w:rsidR="002E4F66" w:rsidRDefault="002E4F66" w:rsidP="002E4F6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the </w:t>
      </w:r>
      <w:r w:rsidR="004F3E80">
        <w:t>Department</w:t>
      </w:r>
      <w:r>
        <w:t xml:space="preserve"> takes any disciplinary action against an appraiser practicing in the State of Illinois under a temporary practice permit, it shall notify the </w:t>
      </w:r>
      <w:r w:rsidR="004F3E80">
        <w:t>jurisdictions in which</w:t>
      </w:r>
      <w:r>
        <w:t xml:space="preserve"> the </w:t>
      </w:r>
      <w:r w:rsidR="004F3E80">
        <w:t>appraiser is actively licensed</w:t>
      </w:r>
      <w:r>
        <w:t>.</w:t>
      </w:r>
    </w:p>
    <w:p w14:paraId="384F4C9E" w14:textId="77777777" w:rsidR="002E4F66" w:rsidRDefault="002E4F66" w:rsidP="002E4F66"/>
    <w:p w14:paraId="553B117A" w14:textId="4CEDFF8D" w:rsidR="002E4F66" w:rsidRDefault="002E4F66" w:rsidP="002E4F6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Persons issued a temporary practice permit shall affix the temporary practice permit number, issuance date, expiration date of the temporary practice permit, and permit title within the body of the </w:t>
      </w:r>
      <w:r w:rsidR="004F3E80">
        <w:t xml:space="preserve">appraisal </w:t>
      </w:r>
      <w:r>
        <w:t>report beneath the licensee's signature, on the certification page and wherever the signature appears.</w:t>
      </w:r>
    </w:p>
    <w:p w14:paraId="561A6B7B" w14:textId="77777777" w:rsidR="002E4F66" w:rsidRDefault="002E4F66" w:rsidP="002E4F66"/>
    <w:p w14:paraId="4E9A38AE" w14:textId="2F9DD075" w:rsidR="002E4F66" w:rsidRDefault="002E4F66" w:rsidP="002E4F6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permit title is "Illinois Temporary Practice Permit". Temporary Practice Permit assignments covered by a master agreement, as defined in Section </w:t>
      </w:r>
      <w:r>
        <w:lastRenderedPageBreak/>
        <w:t xml:space="preserve">1455.10, or </w:t>
      </w:r>
      <w:r w:rsidR="004F3E80">
        <w:t xml:space="preserve">by </w:t>
      </w:r>
      <w:r>
        <w:t>a written engagement</w:t>
      </w:r>
      <w:r w:rsidR="00DB7458">
        <w:t>,</w:t>
      </w:r>
      <w:r>
        <w:t xml:space="preserve"> must include, at a minimum, the date of the master agreement, the intended user, the intended use, the property type</w:t>
      </w:r>
      <w:r w:rsidR="00DB7458">
        <w:t>,</w:t>
      </w:r>
      <w:r>
        <w:t xml:space="preserve"> and the location of the Illinois property that is the subject of the report.</w:t>
      </w:r>
    </w:p>
    <w:p w14:paraId="0D7D53BD" w14:textId="77777777" w:rsidR="002E4F66" w:rsidRDefault="002E4F66" w:rsidP="002E4F66"/>
    <w:p w14:paraId="1C023C0D" w14:textId="26CFA480" w:rsidR="002E4F66" w:rsidRDefault="004F3E80" w:rsidP="002E4F66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7348DA">
        <w:t>14553</w:t>
      </w:r>
      <w:r w:rsidRPr="00524821">
        <w:t xml:space="preserve">, effective </w:t>
      </w:r>
      <w:r w:rsidR="007348DA">
        <w:t>September 24, 2024</w:t>
      </w:r>
      <w:r w:rsidRPr="00524821">
        <w:t>)</w:t>
      </w:r>
    </w:p>
    <w:sectPr w:rsidR="002E4F66" w:rsidSect="005C686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2F67"/>
    <w:rsid w:val="000B0258"/>
    <w:rsid w:val="00127004"/>
    <w:rsid w:val="00153250"/>
    <w:rsid w:val="00245EC8"/>
    <w:rsid w:val="00247340"/>
    <w:rsid w:val="002C11C0"/>
    <w:rsid w:val="002C30A9"/>
    <w:rsid w:val="002D60DF"/>
    <w:rsid w:val="002E4F66"/>
    <w:rsid w:val="002F2931"/>
    <w:rsid w:val="003B4123"/>
    <w:rsid w:val="00421102"/>
    <w:rsid w:val="00471938"/>
    <w:rsid w:val="004D1B29"/>
    <w:rsid w:val="004F3E80"/>
    <w:rsid w:val="00554763"/>
    <w:rsid w:val="005A4A40"/>
    <w:rsid w:val="005C6861"/>
    <w:rsid w:val="006E29BA"/>
    <w:rsid w:val="006E79B5"/>
    <w:rsid w:val="007348DA"/>
    <w:rsid w:val="00750DE5"/>
    <w:rsid w:val="0076414D"/>
    <w:rsid w:val="007837D0"/>
    <w:rsid w:val="007A55AF"/>
    <w:rsid w:val="007C2F67"/>
    <w:rsid w:val="00821C62"/>
    <w:rsid w:val="008A068C"/>
    <w:rsid w:val="00902760"/>
    <w:rsid w:val="009123C0"/>
    <w:rsid w:val="0093054A"/>
    <w:rsid w:val="009458BE"/>
    <w:rsid w:val="00962781"/>
    <w:rsid w:val="009C20E6"/>
    <w:rsid w:val="00A06E60"/>
    <w:rsid w:val="00A2065A"/>
    <w:rsid w:val="00A51F3D"/>
    <w:rsid w:val="00A904A8"/>
    <w:rsid w:val="00AB18AA"/>
    <w:rsid w:val="00AF5F34"/>
    <w:rsid w:val="00C71F76"/>
    <w:rsid w:val="00D77C39"/>
    <w:rsid w:val="00D83FF0"/>
    <w:rsid w:val="00DB7458"/>
    <w:rsid w:val="00DF1E7B"/>
    <w:rsid w:val="00E92775"/>
    <w:rsid w:val="00EE62B3"/>
    <w:rsid w:val="00F07EF8"/>
    <w:rsid w:val="00F2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B6249A"/>
  <w15:docId w15:val="{86F2011A-2ED8-478D-99D6-E26AF810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F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F5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2024-09-16T19:19:00Z</dcterms:created>
  <dcterms:modified xsi:type="dcterms:W3CDTF">2024-10-10T15:05:00Z</dcterms:modified>
</cp:coreProperties>
</file>